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7C" w:rsidRPr="00566B62" w:rsidRDefault="00553B7C" w:rsidP="00B06F2C">
      <w:pPr>
        <w:jc w:val="center"/>
        <w:rPr>
          <w:rFonts w:ascii="Arial" w:hAnsi="Arial" w:cs="Arial"/>
          <w:b/>
          <w:bCs/>
          <w:sz w:val="24"/>
          <w:szCs w:val="24"/>
          <w:lang w:val="en-US"/>
        </w:rPr>
      </w:pPr>
      <w:bookmarkStart w:id="0" w:name="_GoBack"/>
      <w:r w:rsidRPr="00566B62">
        <w:rPr>
          <w:rFonts w:ascii="Arial" w:hAnsi="Arial" w:cs="Arial"/>
          <w:b/>
          <w:bCs/>
          <w:sz w:val="24"/>
          <w:szCs w:val="24"/>
          <w:lang w:val="en-US"/>
        </w:rPr>
        <w:t xml:space="preserve">Statement of the G-77 and China delivered by H.E. Ambassador Armin </w:t>
      </w:r>
      <w:proofErr w:type="spellStart"/>
      <w:r w:rsidRPr="00566B62">
        <w:rPr>
          <w:rFonts w:ascii="Arial" w:hAnsi="Arial" w:cs="Arial"/>
          <w:b/>
          <w:bCs/>
          <w:sz w:val="24"/>
          <w:szCs w:val="24"/>
          <w:lang w:val="en-US"/>
        </w:rPr>
        <w:t>Andereya</w:t>
      </w:r>
      <w:proofErr w:type="spellEnd"/>
      <w:r w:rsidRPr="00566B62">
        <w:rPr>
          <w:rFonts w:ascii="Arial" w:hAnsi="Arial" w:cs="Arial"/>
          <w:b/>
          <w:bCs/>
          <w:sz w:val="24"/>
          <w:szCs w:val="24"/>
          <w:lang w:val="en-US"/>
        </w:rPr>
        <w:t xml:space="preserve"> </w:t>
      </w:r>
      <w:proofErr w:type="spellStart"/>
      <w:r w:rsidRPr="00566B62">
        <w:rPr>
          <w:rFonts w:ascii="Arial" w:hAnsi="Arial" w:cs="Arial"/>
          <w:b/>
          <w:bCs/>
          <w:sz w:val="24"/>
          <w:szCs w:val="24"/>
          <w:lang w:val="en-US"/>
        </w:rPr>
        <w:t>Latorre</w:t>
      </w:r>
      <w:proofErr w:type="spellEnd"/>
      <w:r w:rsidRPr="00566B62">
        <w:rPr>
          <w:rFonts w:ascii="Arial" w:hAnsi="Arial" w:cs="Arial"/>
          <w:b/>
          <w:bCs/>
          <w:sz w:val="24"/>
          <w:szCs w:val="24"/>
          <w:lang w:val="en-US"/>
        </w:rPr>
        <w:t>, Permanent Representative of Chile, at the Special Segment of the 58th session of the Commission on Narcotic Drugs</w:t>
      </w:r>
    </w:p>
    <w:bookmarkEnd w:id="0"/>
    <w:p w:rsidR="00341EE1" w:rsidRDefault="00341EE1" w:rsidP="00553B7C">
      <w:pPr>
        <w:rPr>
          <w:rFonts w:ascii="Arial" w:hAnsi="Arial" w:cs="Arial"/>
          <w:b/>
          <w:bCs/>
          <w:sz w:val="24"/>
          <w:szCs w:val="24"/>
          <w:lang w:val="en-US"/>
        </w:rPr>
      </w:pPr>
    </w:p>
    <w:p w:rsidR="00553B7C" w:rsidRPr="00341EE1" w:rsidRDefault="00553B7C" w:rsidP="00553B7C">
      <w:pPr>
        <w:rPr>
          <w:rFonts w:ascii="Arial" w:hAnsi="Arial" w:cs="Arial"/>
          <w:b/>
          <w:bCs/>
          <w:sz w:val="28"/>
          <w:szCs w:val="28"/>
          <w:lang w:val="en-US"/>
        </w:rPr>
      </w:pPr>
      <w:r w:rsidRPr="00341EE1">
        <w:rPr>
          <w:rFonts w:ascii="Arial" w:hAnsi="Arial" w:cs="Arial"/>
          <w:b/>
          <w:bCs/>
          <w:sz w:val="28"/>
          <w:szCs w:val="28"/>
          <w:lang w:val="en-US"/>
        </w:rPr>
        <w:t>Vienna, 9 March 2015</w:t>
      </w:r>
    </w:p>
    <w:p w:rsidR="00F61FB0" w:rsidRPr="00341EE1" w:rsidRDefault="00F61FB0" w:rsidP="00F61FB0">
      <w:pPr>
        <w:jc w:val="both"/>
        <w:rPr>
          <w:rFonts w:ascii="Arial" w:hAnsi="Arial" w:cs="Arial"/>
          <w:sz w:val="28"/>
          <w:szCs w:val="28"/>
          <w:lang w:val="en-US"/>
        </w:rPr>
      </w:pPr>
      <w:r w:rsidRPr="00341EE1">
        <w:rPr>
          <w:rFonts w:ascii="Arial" w:hAnsi="Arial" w:cs="Arial"/>
          <w:sz w:val="28"/>
          <w:szCs w:val="28"/>
          <w:lang w:val="en-GB"/>
        </w:rPr>
        <w:t xml:space="preserve">H.E. Ambassador </w:t>
      </w:r>
      <w:proofErr w:type="spellStart"/>
      <w:r w:rsidRPr="00341EE1">
        <w:rPr>
          <w:rFonts w:ascii="Arial" w:hAnsi="Arial" w:cs="Arial"/>
          <w:sz w:val="28"/>
          <w:szCs w:val="28"/>
          <w:lang w:val="en-GB"/>
        </w:rPr>
        <w:t>Arthayudh</w:t>
      </w:r>
      <w:proofErr w:type="spellEnd"/>
      <w:r w:rsidRPr="00341EE1">
        <w:rPr>
          <w:rFonts w:ascii="Arial" w:hAnsi="Arial" w:cs="Arial"/>
          <w:sz w:val="28"/>
          <w:szCs w:val="28"/>
          <w:lang w:val="en-GB"/>
        </w:rPr>
        <w:t xml:space="preserve"> </w:t>
      </w:r>
      <w:proofErr w:type="spellStart"/>
      <w:r w:rsidRPr="00341EE1">
        <w:rPr>
          <w:rFonts w:ascii="Arial" w:hAnsi="Arial" w:cs="Arial"/>
          <w:sz w:val="28"/>
          <w:szCs w:val="28"/>
          <w:lang w:val="en-GB"/>
        </w:rPr>
        <w:t>Srisamoot</w:t>
      </w:r>
      <w:proofErr w:type="spellEnd"/>
      <w:r w:rsidRPr="00341EE1">
        <w:rPr>
          <w:rFonts w:ascii="Arial" w:hAnsi="Arial" w:cs="Arial"/>
          <w:sz w:val="28"/>
          <w:szCs w:val="28"/>
          <w:lang w:val="en-GB"/>
        </w:rPr>
        <w:t>,</w:t>
      </w:r>
      <w:r w:rsidRPr="00341EE1">
        <w:rPr>
          <w:rFonts w:ascii="Arial" w:hAnsi="Arial" w:cs="Arial"/>
          <w:sz w:val="28"/>
          <w:szCs w:val="28"/>
          <w:lang w:val="en-US"/>
        </w:rPr>
        <w:t xml:space="preserve"> Chairman of the Commission on Narcotics Drugs</w:t>
      </w:r>
    </w:p>
    <w:p w:rsidR="002804BA" w:rsidRPr="00341EE1" w:rsidRDefault="002804BA" w:rsidP="00B06F2C">
      <w:pPr>
        <w:rPr>
          <w:rFonts w:ascii="Arial" w:hAnsi="Arial" w:cs="Arial"/>
          <w:bCs/>
          <w:sz w:val="28"/>
          <w:szCs w:val="28"/>
          <w:lang w:val="en-GB"/>
        </w:rPr>
      </w:pPr>
      <w:r w:rsidRPr="00341EE1">
        <w:rPr>
          <w:rFonts w:ascii="Arial" w:hAnsi="Arial" w:cs="Arial"/>
          <w:bCs/>
          <w:sz w:val="28"/>
          <w:szCs w:val="28"/>
          <w:lang w:val="en-GB"/>
        </w:rPr>
        <w:t xml:space="preserve">H.E. Mr. </w:t>
      </w:r>
      <w:proofErr w:type="spellStart"/>
      <w:r w:rsidRPr="00341EE1">
        <w:rPr>
          <w:rFonts w:ascii="Arial" w:hAnsi="Arial" w:cs="Arial"/>
          <w:bCs/>
          <w:sz w:val="28"/>
          <w:szCs w:val="28"/>
          <w:lang w:val="en-GB"/>
        </w:rPr>
        <w:t>Yury</w:t>
      </w:r>
      <w:proofErr w:type="spellEnd"/>
      <w:r w:rsidRPr="00341EE1">
        <w:rPr>
          <w:rFonts w:ascii="Arial" w:hAnsi="Arial" w:cs="Arial"/>
          <w:bCs/>
          <w:sz w:val="28"/>
          <w:szCs w:val="28"/>
          <w:lang w:val="en-GB"/>
        </w:rPr>
        <w:t xml:space="preserve"> </w:t>
      </w:r>
      <w:proofErr w:type="spellStart"/>
      <w:r w:rsidRPr="00341EE1">
        <w:rPr>
          <w:rFonts w:ascii="Arial" w:hAnsi="Arial" w:cs="Arial"/>
          <w:bCs/>
          <w:sz w:val="28"/>
          <w:szCs w:val="28"/>
          <w:lang w:val="en-GB"/>
        </w:rPr>
        <w:t>Fedotov</w:t>
      </w:r>
      <w:proofErr w:type="spellEnd"/>
      <w:r w:rsidRPr="00341EE1">
        <w:rPr>
          <w:rFonts w:ascii="Arial" w:hAnsi="Arial" w:cs="Arial"/>
          <w:bCs/>
          <w:sz w:val="28"/>
          <w:szCs w:val="28"/>
          <w:lang w:val="en-GB"/>
        </w:rPr>
        <w:t>, Executive Director, United Nations Office on Drugs and Crime (UNODC)</w:t>
      </w:r>
      <w:r w:rsidR="00B06F2C" w:rsidRPr="00341EE1">
        <w:rPr>
          <w:rFonts w:ascii="Arial" w:hAnsi="Arial" w:cs="Arial"/>
          <w:bCs/>
          <w:sz w:val="28"/>
          <w:szCs w:val="28"/>
          <w:lang w:val="en-GB"/>
        </w:rPr>
        <w:t xml:space="preserve"> </w:t>
      </w:r>
      <w:r w:rsidR="00B06F2C" w:rsidRPr="00341EE1">
        <w:rPr>
          <w:sz w:val="28"/>
          <w:szCs w:val="28"/>
          <w:lang w:val="en-US"/>
        </w:rPr>
        <w:t xml:space="preserve"> </w:t>
      </w:r>
    </w:p>
    <w:p w:rsidR="00B06F2C" w:rsidRPr="00341EE1" w:rsidRDefault="00627F0E" w:rsidP="00272081">
      <w:pPr>
        <w:rPr>
          <w:rFonts w:ascii="Arial" w:hAnsi="Arial" w:cs="Arial"/>
          <w:sz w:val="28"/>
          <w:szCs w:val="28"/>
          <w:lang w:val="en-US"/>
        </w:rPr>
      </w:pPr>
      <w:r w:rsidRPr="00341EE1">
        <w:rPr>
          <w:rFonts w:ascii="Arial" w:hAnsi="Arial" w:cs="Arial"/>
          <w:sz w:val="28"/>
          <w:szCs w:val="28"/>
          <w:lang w:val="en-US"/>
        </w:rPr>
        <w:t xml:space="preserve">H.E. Ambassador </w:t>
      </w:r>
      <w:proofErr w:type="spellStart"/>
      <w:r w:rsidR="00742E0C" w:rsidRPr="00341EE1">
        <w:rPr>
          <w:rFonts w:ascii="Arial" w:hAnsi="Arial" w:cs="Arial"/>
          <w:sz w:val="28"/>
          <w:szCs w:val="28"/>
          <w:lang w:val="en-US"/>
        </w:rPr>
        <w:t>Khaled</w:t>
      </w:r>
      <w:proofErr w:type="spellEnd"/>
      <w:r w:rsidR="00742E0C" w:rsidRPr="00341EE1">
        <w:rPr>
          <w:rFonts w:ascii="Arial" w:hAnsi="Arial" w:cs="Arial"/>
          <w:sz w:val="28"/>
          <w:szCs w:val="28"/>
          <w:lang w:val="en-US"/>
        </w:rPr>
        <w:t xml:space="preserve"> </w:t>
      </w:r>
      <w:proofErr w:type="spellStart"/>
      <w:r w:rsidR="00742E0C" w:rsidRPr="00341EE1">
        <w:rPr>
          <w:rFonts w:ascii="Arial" w:hAnsi="Arial" w:cs="Arial"/>
          <w:sz w:val="28"/>
          <w:szCs w:val="28"/>
          <w:lang w:val="en-US"/>
        </w:rPr>
        <w:t>Shamaa</w:t>
      </w:r>
      <w:proofErr w:type="spellEnd"/>
      <w:r w:rsidR="00742E0C" w:rsidRPr="00341EE1">
        <w:rPr>
          <w:rFonts w:ascii="Arial" w:hAnsi="Arial" w:cs="Arial"/>
          <w:sz w:val="28"/>
          <w:szCs w:val="28"/>
          <w:lang w:val="en-US"/>
        </w:rPr>
        <w:t>, Chair of the UNGASS Board</w:t>
      </w:r>
      <w:r w:rsidR="00553B7C" w:rsidRPr="00341EE1">
        <w:rPr>
          <w:rFonts w:ascii="Arial" w:hAnsi="Arial" w:cs="Arial"/>
          <w:sz w:val="28"/>
          <w:szCs w:val="28"/>
          <w:lang w:val="en-GB"/>
        </w:rPr>
        <w:br/>
      </w:r>
      <w:r w:rsidR="00553B7C" w:rsidRPr="00341EE1">
        <w:rPr>
          <w:rFonts w:ascii="Arial" w:hAnsi="Arial" w:cs="Arial"/>
          <w:sz w:val="28"/>
          <w:szCs w:val="28"/>
          <w:lang w:val="en-GB"/>
        </w:rPr>
        <w:br/>
        <w:t xml:space="preserve">1. </w:t>
      </w:r>
      <w:r w:rsidR="00553B7C" w:rsidRPr="00341EE1">
        <w:rPr>
          <w:rFonts w:ascii="Arial" w:hAnsi="Arial" w:cs="Arial"/>
          <w:sz w:val="28"/>
          <w:szCs w:val="28"/>
          <w:lang w:val="en-US"/>
        </w:rPr>
        <w:t xml:space="preserve">On behalf of the Group of 77 and China, allow me to congratulate you </w:t>
      </w:r>
      <w:r w:rsidR="00B06F2C" w:rsidRPr="00341EE1">
        <w:rPr>
          <w:rFonts w:ascii="Arial" w:hAnsi="Arial" w:cs="Arial"/>
          <w:sz w:val="28"/>
          <w:szCs w:val="28"/>
          <w:lang w:val="en-US"/>
        </w:rPr>
        <w:t>on</w:t>
      </w:r>
      <w:r w:rsidR="00553B7C" w:rsidRPr="00341EE1">
        <w:rPr>
          <w:rFonts w:ascii="Arial" w:hAnsi="Arial" w:cs="Arial"/>
          <w:sz w:val="28"/>
          <w:szCs w:val="28"/>
          <w:lang w:val="en-US"/>
        </w:rPr>
        <w:t xml:space="preserve"> your election</w:t>
      </w:r>
      <w:r w:rsidR="00125A47" w:rsidRPr="00341EE1">
        <w:rPr>
          <w:rFonts w:ascii="Arial" w:hAnsi="Arial" w:cs="Arial"/>
          <w:sz w:val="28"/>
          <w:szCs w:val="28"/>
          <w:lang w:val="en-US"/>
        </w:rPr>
        <w:t xml:space="preserve"> as Chair of this 58th session of the Commission on Narcotic Drugs (CND)</w:t>
      </w:r>
      <w:r w:rsidR="00553B7C" w:rsidRPr="00341EE1">
        <w:rPr>
          <w:rFonts w:ascii="Arial" w:hAnsi="Arial" w:cs="Arial"/>
          <w:sz w:val="28"/>
          <w:szCs w:val="28"/>
          <w:lang w:val="en-US"/>
        </w:rPr>
        <w:t xml:space="preserve">, as well as to the other members of the Bureau. </w:t>
      </w:r>
      <w:r w:rsidR="00125A47" w:rsidRPr="00341EE1">
        <w:rPr>
          <w:rFonts w:ascii="Arial" w:hAnsi="Arial" w:cs="Arial"/>
          <w:sz w:val="28"/>
          <w:szCs w:val="28"/>
          <w:lang w:val="en-US"/>
        </w:rPr>
        <w:t xml:space="preserve">You can count </w:t>
      </w:r>
      <w:r w:rsidR="00B06F2C" w:rsidRPr="00341EE1">
        <w:rPr>
          <w:rFonts w:ascii="Arial" w:hAnsi="Arial" w:cs="Arial"/>
          <w:sz w:val="28"/>
          <w:szCs w:val="28"/>
          <w:lang w:val="en-US"/>
        </w:rPr>
        <w:t>on</w:t>
      </w:r>
      <w:r w:rsidR="00553B7C" w:rsidRPr="00341EE1">
        <w:rPr>
          <w:rFonts w:ascii="Arial" w:hAnsi="Arial" w:cs="Arial"/>
          <w:sz w:val="28"/>
          <w:szCs w:val="28"/>
          <w:lang w:val="en-US"/>
        </w:rPr>
        <w:t xml:space="preserve"> the full support and cooperation of the Group of 77 and China for the successful conclusion of the meeting. </w:t>
      </w:r>
    </w:p>
    <w:p w:rsidR="00B06F2C" w:rsidRPr="00341EE1" w:rsidRDefault="00553B7C" w:rsidP="00B06F2C">
      <w:pPr>
        <w:jc w:val="both"/>
        <w:rPr>
          <w:rFonts w:ascii="Arial" w:hAnsi="Arial" w:cs="Arial"/>
          <w:sz w:val="28"/>
          <w:szCs w:val="28"/>
          <w:lang w:val="en-US"/>
        </w:rPr>
      </w:pPr>
      <w:r w:rsidRPr="00341EE1">
        <w:rPr>
          <w:rFonts w:ascii="Arial" w:hAnsi="Arial" w:cs="Arial"/>
          <w:sz w:val="28"/>
          <w:szCs w:val="28"/>
          <w:lang w:val="en-US"/>
        </w:rPr>
        <w:t>2. The Group also commends the Secretariat for the excellent preparations made to support the work during the course of our session.</w:t>
      </w:r>
      <w:r w:rsidR="00B43116" w:rsidRPr="00341EE1">
        <w:rPr>
          <w:rFonts w:ascii="Arial" w:hAnsi="Arial" w:cs="Arial"/>
          <w:sz w:val="28"/>
          <w:szCs w:val="28"/>
          <w:lang w:val="en-US"/>
        </w:rPr>
        <w:t xml:space="preserve"> </w:t>
      </w:r>
    </w:p>
    <w:p w:rsidR="00553B7C" w:rsidRPr="00341EE1" w:rsidRDefault="00553B7C" w:rsidP="00B06F2C">
      <w:pPr>
        <w:jc w:val="both"/>
        <w:rPr>
          <w:rFonts w:ascii="Arial" w:hAnsi="Arial" w:cs="Arial"/>
          <w:sz w:val="28"/>
          <w:szCs w:val="28"/>
          <w:lang w:val="en-US"/>
        </w:rPr>
      </w:pPr>
      <w:r w:rsidRPr="00341EE1">
        <w:rPr>
          <w:rFonts w:ascii="Arial" w:hAnsi="Arial" w:cs="Arial"/>
          <w:sz w:val="28"/>
          <w:szCs w:val="28"/>
          <w:lang w:val="en-US"/>
        </w:rPr>
        <w:t>Mr. Chairman,</w:t>
      </w:r>
    </w:p>
    <w:p w:rsidR="00866912" w:rsidRPr="00341EE1" w:rsidRDefault="00D34D5E" w:rsidP="00B06F2C">
      <w:pPr>
        <w:jc w:val="both"/>
        <w:rPr>
          <w:rFonts w:ascii="Arial" w:hAnsi="Arial" w:cs="Arial"/>
          <w:sz w:val="28"/>
          <w:szCs w:val="28"/>
          <w:lang w:val="en-US"/>
        </w:rPr>
      </w:pPr>
      <w:r w:rsidRPr="00341EE1">
        <w:rPr>
          <w:rFonts w:ascii="Arial" w:hAnsi="Arial" w:cs="Arial"/>
          <w:sz w:val="28"/>
          <w:szCs w:val="28"/>
          <w:lang w:val="en-US"/>
        </w:rPr>
        <w:t xml:space="preserve">3. </w:t>
      </w:r>
      <w:r w:rsidR="00A71A8B" w:rsidRPr="00341EE1">
        <w:rPr>
          <w:rFonts w:ascii="Arial" w:hAnsi="Arial" w:cs="Arial"/>
          <w:sz w:val="28"/>
          <w:szCs w:val="28"/>
          <w:lang w:val="en-US"/>
        </w:rPr>
        <w:t>T</w:t>
      </w:r>
      <w:r w:rsidR="00707850" w:rsidRPr="00341EE1">
        <w:rPr>
          <w:rFonts w:ascii="Arial" w:hAnsi="Arial" w:cs="Arial"/>
          <w:sz w:val="28"/>
          <w:szCs w:val="28"/>
          <w:lang w:val="en-US"/>
        </w:rPr>
        <w:t>he world drug problem remains a common and shared responsibility that requires all our efforts an</w:t>
      </w:r>
      <w:r w:rsidR="00866912" w:rsidRPr="00341EE1">
        <w:rPr>
          <w:rFonts w:ascii="Arial" w:hAnsi="Arial" w:cs="Arial"/>
          <w:sz w:val="28"/>
          <w:szCs w:val="28"/>
          <w:lang w:val="en-US"/>
        </w:rPr>
        <w:t>d an</w:t>
      </w:r>
      <w:r w:rsidR="00707850" w:rsidRPr="00341EE1">
        <w:rPr>
          <w:rFonts w:ascii="Arial" w:hAnsi="Arial" w:cs="Arial"/>
          <w:sz w:val="28"/>
          <w:szCs w:val="28"/>
          <w:lang w:val="en-US"/>
        </w:rPr>
        <w:t xml:space="preserve"> increased and effective international cooperation. </w:t>
      </w:r>
      <w:r w:rsidR="00ED4BC1" w:rsidRPr="00341EE1">
        <w:rPr>
          <w:rFonts w:ascii="Arial" w:hAnsi="Arial" w:cs="Arial"/>
          <w:sz w:val="28"/>
          <w:szCs w:val="28"/>
          <w:lang w:val="en-US"/>
        </w:rPr>
        <w:t xml:space="preserve">In facing this problem </w:t>
      </w:r>
      <w:r w:rsidR="00647F48" w:rsidRPr="00341EE1">
        <w:rPr>
          <w:rFonts w:ascii="Arial" w:hAnsi="Arial" w:cs="Arial"/>
          <w:sz w:val="28"/>
          <w:szCs w:val="28"/>
          <w:lang w:val="en-US"/>
        </w:rPr>
        <w:t>we need</w:t>
      </w:r>
      <w:r w:rsidR="00707850" w:rsidRPr="00341EE1">
        <w:rPr>
          <w:rFonts w:ascii="Arial" w:hAnsi="Arial" w:cs="Arial"/>
          <w:sz w:val="28"/>
          <w:szCs w:val="28"/>
          <w:lang w:val="en-US"/>
        </w:rPr>
        <w:t xml:space="preserve"> an integrated, multidisciplinary, mutually reinforcing and balanced approach to supply and demand reduction strategies. In this regard, while underlining the need to strive for further synergies at the international, regional, sub regional and bi-lateral levels </w:t>
      </w:r>
      <w:r w:rsidR="00866912" w:rsidRPr="00341EE1">
        <w:rPr>
          <w:rFonts w:ascii="Arial" w:hAnsi="Arial" w:cs="Arial"/>
          <w:sz w:val="28"/>
          <w:szCs w:val="28"/>
          <w:lang w:val="en-US"/>
        </w:rPr>
        <w:t xml:space="preserve">the Group </w:t>
      </w:r>
      <w:r w:rsidR="00707850" w:rsidRPr="00341EE1">
        <w:rPr>
          <w:rFonts w:ascii="Arial" w:hAnsi="Arial" w:cs="Arial"/>
          <w:sz w:val="28"/>
          <w:szCs w:val="28"/>
          <w:lang w:val="en-US"/>
        </w:rPr>
        <w:t xml:space="preserve">calls upon the international community to provide adequate resources and technical assistance to the </w:t>
      </w:r>
      <w:r w:rsidR="007B1321" w:rsidRPr="00341EE1">
        <w:rPr>
          <w:rFonts w:ascii="Arial" w:hAnsi="Arial" w:cs="Arial"/>
          <w:sz w:val="28"/>
          <w:szCs w:val="28"/>
          <w:lang w:val="en-US"/>
        </w:rPr>
        <w:t xml:space="preserve">requesting member </w:t>
      </w:r>
      <w:r w:rsidR="00707850" w:rsidRPr="00341EE1">
        <w:rPr>
          <w:rFonts w:ascii="Arial" w:hAnsi="Arial" w:cs="Arial"/>
          <w:sz w:val="28"/>
          <w:szCs w:val="28"/>
          <w:lang w:val="en-US"/>
        </w:rPr>
        <w:t xml:space="preserve">countries in </w:t>
      </w:r>
      <w:r w:rsidR="00A71A8B" w:rsidRPr="00341EE1">
        <w:rPr>
          <w:rFonts w:ascii="Arial" w:hAnsi="Arial" w:cs="Arial"/>
          <w:sz w:val="28"/>
          <w:szCs w:val="28"/>
          <w:lang w:val="en-US"/>
        </w:rPr>
        <w:t>addressing</w:t>
      </w:r>
      <w:r w:rsidR="007B1321" w:rsidRPr="00341EE1">
        <w:rPr>
          <w:rFonts w:ascii="Arial" w:hAnsi="Arial" w:cs="Arial"/>
          <w:sz w:val="28"/>
          <w:szCs w:val="28"/>
          <w:lang w:val="en-US"/>
        </w:rPr>
        <w:t xml:space="preserve"> the</w:t>
      </w:r>
      <w:r w:rsidR="00707850" w:rsidRPr="00341EE1">
        <w:rPr>
          <w:rFonts w:ascii="Arial" w:hAnsi="Arial" w:cs="Arial"/>
          <w:sz w:val="28"/>
          <w:szCs w:val="28"/>
          <w:lang w:val="en-US"/>
        </w:rPr>
        <w:t xml:space="preserve"> world drug problem. </w:t>
      </w:r>
    </w:p>
    <w:p w:rsidR="00707850" w:rsidRPr="00341EE1" w:rsidRDefault="00D34D5E" w:rsidP="00B06F2C">
      <w:pPr>
        <w:jc w:val="both"/>
        <w:rPr>
          <w:rFonts w:ascii="Arial" w:hAnsi="Arial" w:cs="Arial"/>
          <w:sz w:val="28"/>
          <w:szCs w:val="28"/>
          <w:lang w:val="en-US"/>
        </w:rPr>
      </w:pPr>
      <w:r w:rsidRPr="00341EE1">
        <w:rPr>
          <w:rFonts w:ascii="Arial" w:hAnsi="Arial" w:cs="Arial"/>
          <w:sz w:val="28"/>
          <w:szCs w:val="28"/>
          <w:lang w:val="en-US"/>
        </w:rPr>
        <w:t xml:space="preserve">4. </w:t>
      </w:r>
      <w:r w:rsidR="00707850" w:rsidRPr="00341EE1">
        <w:rPr>
          <w:rFonts w:ascii="Arial" w:hAnsi="Arial" w:cs="Arial"/>
          <w:sz w:val="28"/>
          <w:szCs w:val="28"/>
          <w:lang w:val="en-US"/>
        </w:rPr>
        <w:t xml:space="preserve">The Group further reaffirms its unwavering commitment to ensure that the above approach should be in full conformity with the principles </w:t>
      </w:r>
      <w:r w:rsidR="00707850" w:rsidRPr="00341EE1">
        <w:rPr>
          <w:rFonts w:ascii="Arial" w:hAnsi="Arial" w:cs="Arial"/>
          <w:sz w:val="28"/>
          <w:szCs w:val="28"/>
          <w:lang w:val="en-US"/>
        </w:rPr>
        <w:lastRenderedPageBreak/>
        <w:t>and purposes of the United Nations Charter, International Law and the universal declaration of human rights, and in particular with full respect for the sovereignty and territorial integrity of States as well as for the principle of non-intervention in the internal affairs of States.</w:t>
      </w:r>
      <w:r w:rsidR="00A71A8B" w:rsidRPr="00341EE1">
        <w:rPr>
          <w:rFonts w:ascii="Arial" w:hAnsi="Arial" w:cs="Arial"/>
          <w:sz w:val="28"/>
          <w:szCs w:val="28"/>
          <w:lang w:val="en-US"/>
        </w:rPr>
        <w:t xml:space="preserve"> </w:t>
      </w:r>
    </w:p>
    <w:p w:rsidR="00647F48" w:rsidRPr="00341EE1" w:rsidRDefault="00D34D5E" w:rsidP="00AA0F7D">
      <w:pPr>
        <w:autoSpaceDE w:val="0"/>
        <w:autoSpaceDN w:val="0"/>
        <w:adjustRightInd w:val="0"/>
        <w:spacing w:after="0" w:line="240" w:lineRule="auto"/>
        <w:jc w:val="both"/>
        <w:rPr>
          <w:rFonts w:ascii="Arial" w:hAnsi="Arial" w:cs="Arial"/>
          <w:sz w:val="28"/>
          <w:szCs w:val="28"/>
          <w:lang w:val="en-US"/>
        </w:rPr>
      </w:pPr>
      <w:r w:rsidRPr="00341EE1">
        <w:rPr>
          <w:rFonts w:ascii="Arial" w:hAnsi="Arial" w:cs="Arial"/>
          <w:sz w:val="28"/>
          <w:szCs w:val="28"/>
          <w:lang w:val="en-US"/>
        </w:rPr>
        <w:t xml:space="preserve">5. </w:t>
      </w:r>
      <w:r w:rsidR="00707850" w:rsidRPr="00341EE1">
        <w:rPr>
          <w:rFonts w:ascii="Arial" w:hAnsi="Arial" w:cs="Arial"/>
          <w:sz w:val="28"/>
          <w:szCs w:val="28"/>
          <w:lang w:val="en-US"/>
        </w:rPr>
        <w:t xml:space="preserve">The Group </w:t>
      </w:r>
      <w:r w:rsidR="00AA0F7D" w:rsidRPr="00341EE1">
        <w:rPr>
          <w:rFonts w:ascii="Arial" w:hAnsi="Arial" w:cs="Arial"/>
          <w:sz w:val="28"/>
          <w:szCs w:val="28"/>
          <w:lang w:val="en-US"/>
        </w:rPr>
        <w:t>underscores that</w:t>
      </w:r>
      <w:r w:rsidR="00E57988" w:rsidRPr="00341EE1">
        <w:rPr>
          <w:rFonts w:ascii="Arial" w:hAnsi="Arial" w:cs="Arial"/>
          <w:sz w:val="28"/>
          <w:szCs w:val="28"/>
          <w:lang w:val="en-US"/>
        </w:rPr>
        <w:t xml:space="preserve"> the three international drug control conventions </w:t>
      </w:r>
      <w:r w:rsidR="00647F48" w:rsidRPr="00341EE1">
        <w:rPr>
          <w:rFonts w:ascii="Arial" w:hAnsi="Arial" w:cs="Arial"/>
          <w:sz w:val="28"/>
          <w:szCs w:val="28"/>
          <w:lang w:val="en-GB"/>
        </w:rPr>
        <w:t>and other rel</w:t>
      </w:r>
      <w:r w:rsidR="00AA0F7D" w:rsidRPr="00341EE1">
        <w:rPr>
          <w:rFonts w:ascii="Arial" w:hAnsi="Arial" w:cs="Arial"/>
          <w:sz w:val="28"/>
          <w:szCs w:val="28"/>
          <w:lang w:val="en-GB"/>
        </w:rPr>
        <w:t xml:space="preserve">evant international instruments </w:t>
      </w:r>
      <w:r w:rsidR="00647F48" w:rsidRPr="00341EE1">
        <w:rPr>
          <w:rFonts w:ascii="Arial" w:hAnsi="Arial" w:cs="Arial"/>
          <w:sz w:val="28"/>
          <w:szCs w:val="28"/>
          <w:lang w:val="en-GB"/>
        </w:rPr>
        <w:t xml:space="preserve">constitute the </w:t>
      </w:r>
      <w:r w:rsidR="00A71A8B" w:rsidRPr="00341EE1">
        <w:rPr>
          <w:rFonts w:ascii="Arial" w:hAnsi="Arial" w:cs="Arial"/>
          <w:sz w:val="28"/>
          <w:szCs w:val="28"/>
          <w:lang w:val="en-GB"/>
        </w:rPr>
        <w:t xml:space="preserve">cornerstone </w:t>
      </w:r>
      <w:r w:rsidR="00647F48" w:rsidRPr="00341EE1">
        <w:rPr>
          <w:rFonts w:ascii="Arial" w:hAnsi="Arial" w:cs="Arial"/>
          <w:sz w:val="28"/>
          <w:szCs w:val="28"/>
          <w:lang w:val="en-GB"/>
        </w:rPr>
        <w:t>of the international drug control system</w:t>
      </w:r>
      <w:r w:rsidR="00707850" w:rsidRPr="00341EE1">
        <w:rPr>
          <w:rFonts w:ascii="Arial" w:hAnsi="Arial" w:cs="Arial"/>
          <w:sz w:val="28"/>
          <w:szCs w:val="28"/>
          <w:lang w:val="en-US"/>
        </w:rPr>
        <w:t xml:space="preserve">. </w:t>
      </w:r>
    </w:p>
    <w:p w:rsidR="00381CB1" w:rsidRPr="00341EE1" w:rsidRDefault="00381CB1" w:rsidP="00AA0F7D">
      <w:pPr>
        <w:autoSpaceDE w:val="0"/>
        <w:autoSpaceDN w:val="0"/>
        <w:adjustRightInd w:val="0"/>
        <w:spacing w:after="0" w:line="240" w:lineRule="auto"/>
        <w:jc w:val="both"/>
        <w:rPr>
          <w:rFonts w:ascii="Arial" w:hAnsi="Arial" w:cs="Arial"/>
          <w:sz w:val="28"/>
          <w:szCs w:val="28"/>
          <w:lang w:val="en-US"/>
        </w:rPr>
      </w:pPr>
    </w:p>
    <w:p w:rsidR="00707850" w:rsidRPr="00341EE1" w:rsidRDefault="00D34D5E" w:rsidP="009139D5">
      <w:pPr>
        <w:autoSpaceDE w:val="0"/>
        <w:autoSpaceDN w:val="0"/>
        <w:adjustRightInd w:val="0"/>
        <w:spacing w:after="0" w:line="240" w:lineRule="auto"/>
        <w:jc w:val="both"/>
        <w:rPr>
          <w:rFonts w:ascii="Arial" w:hAnsi="Arial" w:cs="Arial"/>
          <w:sz w:val="28"/>
          <w:szCs w:val="28"/>
          <w:lang w:val="en-US"/>
        </w:rPr>
      </w:pPr>
      <w:r w:rsidRPr="00341EE1">
        <w:rPr>
          <w:rFonts w:ascii="Arial" w:hAnsi="Arial" w:cs="Arial"/>
          <w:sz w:val="28"/>
          <w:szCs w:val="28"/>
          <w:lang w:val="en-US"/>
        </w:rPr>
        <w:t xml:space="preserve">6.  </w:t>
      </w:r>
      <w:r w:rsidR="009139D5" w:rsidRPr="00341EE1">
        <w:rPr>
          <w:rFonts w:ascii="Arial" w:hAnsi="Arial" w:cs="Arial"/>
          <w:sz w:val="28"/>
          <w:szCs w:val="28"/>
          <w:lang w:val="en-US"/>
        </w:rPr>
        <w:t xml:space="preserve">The Group </w:t>
      </w:r>
      <w:r w:rsidR="00E57988" w:rsidRPr="00341EE1">
        <w:rPr>
          <w:rFonts w:ascii="Arial" w:hAnsi="Arial" w:cs="Arial"/>
          <w:sz w:val="28"/>
          <w:szCs w:val="28"/>
          <w:lang w:val="en-US"/>
        </w:rPr>
        <w:t>remains committed</w:t>
      </w:r>
      <w:r w:rsidR="009139D5" w:rsidRPr="00341EE1">
        <w:rPr>
          <w:rFonts w:ascii="Arial" w:hAnsi="Arial" w:cs="Arial"/>
          <w:sz w:val="28"/>
          <w:szCs w:val="28"/>
          <w:lang w:val="en-US"/>
        </w:rPr>
        <w:t xml:space="preserve"> to</w:t>
      </w:r>
      <w:r w:rsidR="00E57988" w:rsidRPr="00341EE1">
        <w:rPr>
          <w:rFonts w:ascii="Arial" w:hAnsi="Arial" w:cs="Arial"/>
          <w:sz w:val="28"/>
          <w:szCs w:val="28"/>
          <w:lang w:val="en-US"/>
        </w:rPr>
        <w:t xml:space="preserve"> achieving</w:t>
      </w:r>
      <w:r w:rsidR="009139D5" w:rsidRPr="00341EE1">
        <w:rPr>
          <w:rFonts w:ascii="Arial" w:hAnsi="Arial" w:cs="Arial"/>
          <w:sz w:val="28"/>
          <w:szCs w:val="28"/>
          <w:lang w:val="en-US"/>
        </w:rPr>
        <w:t xml:space="preserve"> the targets and goals, </w:t>
      </w:r>
      <w:r w:rsidR="00E57988" w:rsidRPr="00341EE1">
        <w:rPr>
          <w:rFonts w:ascii="Arial" w:hAnsi="Arial" w:cs="Arial"/>
          <w:sz w:val="28"/>
          <w:szCs w:val="28"/>
          <w:lang w:val="en-US"/>
        </w:rPr>
        <w:t xml:space="preserve">as well as </w:t>
      </w:r>
      <w:r w:rsidR="009139D5" w:rsidRPr="00341EE1">
        <w:rPr>
          <w:rFonts w:ascii="Arial" w:hAnsi="Arial" w:cs="Arial"/>
          <w:sz w:val="28"/>
          <w:szCs w:val="28"/>
          <w:lang w:val="en-US"/>
        </w:rPr>
        <w:t xml:space="preserve">implementing the provisions set out </w:t>
      </w:r>
      <w:r w:rsidR="004B7670" w:rsidRPr="00341EE1">
        <w:rPr>
          <w:rFonts w:ascii="Arial" w:hAnsi="Arial" w:cs="Arial"/>
          <w:sz w:val="28"/>
          <w:szCs w:val="28"/>
          <w:lang w:val="en-US"/>
        </w:rPr>
        <w:t xml:space="preserve">in the Political Declaration and its Plan of Action adopted in 2009. </w:t>
      </w:r>
      <w:r w:rsidR="003247D8" w:rsidRPr="00341EE1">
        <w:rPr>
          <w:rFonts w:ascii="Arial" w:hAnsi="Arial" w:cs="Arial"/>
          <w:sz w:val="28"/>
          <w:szCs w:val="28"/>
          <w:lang w:val="en-US"/>
        </w:rPr>
        <w:t xml:space="preserve"> </w:t>
      </w:r>
    </w:p>
    <w:p w:rsidR="009139D5" w:rsidRPr="00341EE1" w:rsidRDefault="009139D5" w:rsidP="009139D5">
      <w:pPr>
        <w:autoSpaceDE w:val="0"/>
        <w:autoSpaceDN w:val="0"/>
        <w:adjustRightInd w:val="0"/>
        <w:spacing w:after="0" w:line="240" w:lineRule="auto"/>
        <w:rPr>
          <w:rFonts w:ascii="Arial" w:hAnsi="Arial" w:cs="Arial"/>
          <w:sz w:val="28"/>
          <w:szCs w:val="28"/>
          <w:lang w:val="en-US"/>
        </w:rPr>
      </w:pPr>
    </w:p>
    <w:p w:rsidR="00647F48" w:rsidRPr="00341EE1" w:rsidRDefault="00647F48" w:rsidP="00B06F2C">
      <w:pPr>
        <w:jc w:val="both"/>
        <w:rPr>
          <w:rFonts w:ascii="Arial" w:hAnsi="Arial" w:cs="Arial"/>
          <w:sz w:val="28"/>
          <w:szCs w:val="28"/>
          <w:lang w:val="en-US"/>
        </w:rPr>
      </w:pPr>
      <w:r w:rsidRPr="00341EE1">
        <w:rPr>
          <w:rFonts w:ascii="Arial" w:hAnsi="Arial" w:cs="Arial"/>
          <w:sz w:val="28"/>
          <w:szCs w:val="28"/>
          <w:lang w:val="en-US"/>
        </w:rPr>
        <w:t xml:space="preserve">Mr. </w:t>
      </w:r>
      <w:r w:rsidR="00D678E7" w:rsidRPr="00341EE1">
        <w:rPr>
          <w:rFonts w:ascii="Arial" w:hAnsi="Arial" w:cs="Arial"/>
          <w:sz w:val="28"/>
          <w:szCs w:val="28"/>
          <w:lang w:val="en-US"/>
        </w:rPr>
        <w:t>Chairman</w:t>
      </w:r>
      <w:r w:rsidRPr="00341EE1">
        <w:rPr>
          <w:rFonts w:ascii="Arial" w:hAnsi="Arial" w:cs="Arial"/>
          <w:sz w:val="28"/>
          <w:szCs w:val="28"/>
          <w:lang w:val="en-US"/>
        </w:rPr>
        <w:t>,</w:t>
      </w:r>
    </w:p>
    <w:p w:rsidR="0042722F" w:rsidRPr="00341EE1" w:rsidRDefault="0042722F" w:rsidP="0042722F">
      <w:pPr>
        <w:jc w:val="both"/>
        <w:rPr>
          <w:rFonts w:ascii="Arial" w:hAnsi="Arial" w:cs="Arial"/>
          <w:sz w:val="28"/>
          <w:szCs w:val="28"/>
          <w:lang w:val="en-US"/>
        </w:rPr>
      </w:pPr>
      <w:r w:rsidRPr="00341EE1">
        <w:rPr>
          <w:rFonts w:ascii="Arial" w:hAnsi="Arial" w:cs="Arial"/>
          <w:sz w:val="28"/>
          <w:szCs w:val="28"/>
          <w:lang w:val="en-US"/>
        </w:rPr>
        <w:t xml:space="preserve">7. Last year we undertook a High Level Mid Term Review of the implementation of the Political Declaration and Plan of Action of 2009 and adopted a Joint Ministerial Statement.  The Group considers that this High Level Mid Term Review provided a useful opportunity to determine the progress achieved and challenges faced in the implementation of the 2009 Political Declaration and Plan of Action. </w:t>
      </w:r>
    </w:p>
    <w:p w:rsidR="000043A1" w:rsidRPr="00341EE1" w:rsidRDefault="0042722F" w:rsidP="00B06F2C">
      <w:pPr>
        <w:jc w:val="both"/>
        <w:rPr>
          <w:rFonts w:ascii="Arial" w:hAnsi="Arial" w:cs="Arial"/>
          <w:sz w:val="28"/>
          <w:szCs w:val="28"/>
          <w:lang w:val="en-GB"/>
        </w:rPr>
      </w:pPr>
      <w:r w:rsidRPr="00341EE1">
        <w:rPr>
          <w:rFonts w:ascii="Arial" w:hAnsi="Arial" w:cs="Arial"/>
          <w:sz w:val="28"/>
          <w:szCs w:val="28"/>
          <w:lang w:val="en-US"/>
        </w:rPr>
        <w:t>8</w:t>
      </w:r>
      <w:r w:rsidR="00AB0B36" w:rsidRPr="00341EE1">
        <w:rPr>
          <w:rFonts w:ascii="Arial" w:hAnsi="Arial" w:cs="Arial"/>
          <w:sz w:val="28"/>
          <w:szCs w:val="28"/>
          <w:lang w:val="en-US"/>
        </w:rPr>
        <w:t xml:space="preserve">. </w:t>
      </w:r>
      <w:r w:rsidRPr="00341EE1">
        <w:rPr>
          <w:rFonts w:ascii="Arial" w:hAnsi="Arial" w:cs="Arial"/>
          <w:sz w:val="28"/>
          <w:szCs w:val="28"/>
          <w:lang w:val="en-US"/>
        </w:rPr>
        <w:t>In that sense, t</w:t>
      </w:r>
      <w:r w:rsidR="00D678E7" w:rsidRPr="00341EE1">
        <w:rPr>
          <w:rFonts w:ascii="Arial" w:hAnsi="Arial" w:cs="Arial"/>
          <w:sz w:val="28"/>
          <w:szCs w:val="28"/>
          <w:lang w:val="en-US"/>
        </w:rPr>
        <w:t xml:space="preserve">he Group </w:t>
      </w:r>
      <w:r w:rsidR="005B634D" w:rsidRPr="00341EE1">
        <w:rPr>
          <w:rFonts w:ascii="Arial" w:hAnsi="Arial" w:cs="Arial"/>
          <w:sz w:val="28"/>
          <w:szCs w:val="28"/>
          <w:lang w:val="en-US"/>
        </w:rPr>
        <w:t xml:space="preserve">considers that UNGASS 2016 </w:t>
      </w:r>
      <w:r w:rsidR="000043A1" w:rsidRPr="00341EE1">
        <w:rPr>
          <w:rFonts w:ascii="Arial" w:hAnsi="Arial" w:cs="Arial"/>
          <w:sz w:val="28"/>
          <w:szCs w:val="28"/>
          <w:lang w:val="en-GB"/>
        </w:rPr>
        <w:t xml:space="preserve">constitutes an </w:t>
      </w:r>
      <w:r w:rsidRPr="00341EE1">
        <w:rPr>
          <w:rFonts w:ascii="Arial" w:hAnsi="Arial" w:cs="Arial"/>
          <w:sz w:val="28"/>
          <w:szCs w:val="28"/>
          <w:lang w:val="en-GB"/>
        </w:rPr>
        <w:t xml:space="preserve">invaluable </w:t>
      </w:r>
      <w:r w:rsidR="000043A1" w:rsidRPr="00341EE1">
        <w:rPr>
          <w:rFonts w:ascii="Arial" w:hAnsi="Arial" w:cs="Arial"/>
          <w:sz w:val="28"/>
          <w:szCs w:val="28"/>
          <w:lang w:val="en-GB"/>
        </w:rPr>
        <w:t>opportunity for a high-level</w:t>
      </w:r>
      <w:r w:rsidR="002D37F6" w:rsidRPr="00341EE1">
        <w:rPr>
          <w:rFonts w:ascii="Arial" w:hAnsi="Arial" w:cs="Arial"/>
          <w:sz w:val="28"/>
          <w:szCs w:val="28"/>
          <w:lang w:val="en-GB"/>
        </w:rPr>
        <w:t xml:space="preserve">, </w:t>
      </w:r>
      <w:r w:rsidRPr="00341EE1">
        <w:rPr>
          <w:rFonts w:ascii="Arial" w:hAnsi="Arial" w:cs="Arial"/>
          <w:sz w:val="28"/>
          <w:szCs w:val="28"/>
          <w:lang w:val="en-GB"/>
        </w:rPr>
        <w:t>fruitful</w:t>
      </w:r>
      <w:r w:rsidR="002D37F6" w:rsidRPr="00341EE1">
        <w:rPr>
          <w:rFonts w:ascii="Arial" w:hAnsi="Arial" w:cs="Arial"/>
          <w:sz w:val="28"/>
          <w:szCs w:val="28"/>
          <w:lang w:val="en-GB"/>
        </w:rPr>
        <w:t xml:space="preserve">, open </w:t>
      </w:r>
      <w:r w:rsidR="000043A1" w:rsidRPr="00341EE1">
        <w:rPr>
          <w:rFonts w:ascii="Arial" w:hAnsi="Arial" w:cs="Arial"/>
          <w:sz w:val="28"/>
          <w:szCs w:val="28"/>
          <w:lang w:val="en-GB"/>
        </w:rPr>
        <w:t xml:space="preserve">and wide-ranging discussion among Member States leading up to the </w:t>
      </w:r>
      <w:r w:rsidR="002D37F6" w:rsidRPr="00341EE1">
        <w:rPr>
          <w:rFonts w:ascii="Arial" w:hAnsi="Arial" w:cs="Arial"/>
          <w:sz w:val="28"/>
          <w:szCs w:val="28"/>
          <w:lang w:val="en-GB"/>
        </w:rPr>
        <w:t>implementation of the commitments and targets set out in the Political Declaration and Plan of Action</w:t>
      </w:r>
      <w:r w:rsidR="000043A1" w:rsidRPr="00341EE1">
        <w:rPr>
          <w:rFonts w:ascii="Arial" w:hAnsi="Arial" w:cs="Arial"/>
          <w:sz w:val="28"/>
          <w:szCs w:val="28"/>
          <w:lang w:val="en-GB"/>
        </w:rPr>
        <w:t xml:space="preserve"> within the framework of the three international drug control conventions and other relevant intern</w:t>
      </w:r>
      <w:r w:rsidR="002D37F6" w:rsidRPr="00341EE1">
        <w:rPr>
          <w:rFonts w:ascii="Arial" w:hAnsi="Arial" w:cs="Arial"/>
          <w:sz w:val="28"/>
          <w:szCs w:val="28"/>
          <w:lang w:val="en-GB"/>
        </w:rPr>
        <w:t>ational instruments.</w:t>
      </w:r>
      <w:r w:rsidR="00CA4760" w:rsidRPr="00341EE1">
        <w:rPr>
          <w:rFonts w:ascii="Arial" w:hAnsi="Arial" w:cs="Arial"/>
          <w:sz w:val="28"/>
          <w:szCs w:val="28"/>
          <w:lang w:val="en-GB"/>
        </w:rPr>
        <w:t xml:space="preserve"> </w:t>
      </w:r>
    </w:p>
    <w:p w:rsidR="00D678E7" w:rsidRPr="00341EE1" w:rsidRDefault="00AB0B36" w:rsidP="00B06F2C">
      <w:pPr>
        <w:jc w:val="both"/>
        <w:rPr>
          <w:rFonts w:ascii="Arial" w:hAnsi="Arial" w:cs="Arial"/>
          <w:sz w:val="28"/>
          <w:szCs w:val="28"/>
          <w:lang w:val="en-GB"/>
        </w:rPr>
      </w:pPr>
      <w:r w:rsidRPr="00341EE1">
        <w:rPr>
          <w:rFonts w:ascii="Arial" w:hAnsi="Arial" w:cs="Arial"/>
          <w:sz w:val="28"/>
          <w:szCs w:val="28"/>
          <w:lang w:val="en-US"/>
        </w:rPr>
        <w:t xml:space="preserve">9. </w:t>
      </w:r>
      <w:r w:rsidR="0042722F" w:rsidRPr="00341EE1">
        <w:rPr>
          <w:rFonts w:ascii="Arial" w:hAnsi="Arial" w:cs="Arial"/>
          <w:sz w:val="28"/>
          <w:szCs w:val="28"/>
          <w:lang w:val="en-US"/>
        </w:rPr>
        <w:t>With regard</w:t>
      </w:r>
      <w:r w:rsidR="00915882" w:rsidRPr="00341EE1">
        <w:rPr>
          <w:rFonts w:ascii="Arial" w:hAnsi="Arial" w:cs="Arial"/>
          <w:sz w:val="28"/>
          <w:szCs w:val="28"/>
          <w:lang w:val="en-US"/>
        </w:rPr>
        <w:t>s</w:t>
      </w:r>
      <w:r w:rsidR="0042722F" w:rsidRPr="00341EE1">
        <w:rPr>
          <w:rFonts w:ascii="Arial" w:hAnsi="Arial" w:cs="Arial"/>
          <w:sz w:val="28"/>
          <w:szCs w:val="28"/>
          <w:lang w:val="en-US"/>
        </w:rPr>
        <w:t xml:space="preserve"> to this session of the Commission on Narcotic D</w:t>
      </w:r>
      <w:r w:rsidR="0033173B" w:rsidRPr="00341EE1">
        <w:rPr>
          <w:rFonts w:ascii="Arial" w:hAnsi="Arial" w:cs="Arial"/>
          <w:sz w:val="28"/>
          <w:szCs w:val="28"/>
          <w:lang w:val="en-US"/>
        </w:rPr>
        <w:t>rugs</w:t>
      </w:r>
      <w:r w:rsidR="0042722F" w:rsidRPr="00341EE1">
        <w:rPr>
          <w:rFonts w:ascii="Arial" w:hAnsi="Arial" w:cs="Arial"/>
          <w:sz w:val="28"/>
          <w:szCs w:val="28"/>
          <w:lang w:val="en-US"/>
        </w:rPr>
        <w:t>, t</w:t>
      </w:r>
      <w:r w:rsidR="00AE66B8" w:rsidRPr="00341EE1">
        <w:rPr>
          <w:rFonts w:ascii="Arial" w:hAnsi="Arial" w:cs="Arial"/>
          <w:sz w:val="28"/>
          <w:szCs w:val="28"/>
          <w:lang w:val="en-US"/>
        </w:rPr>
        <w:t xml:space="preserve">he Group </w:t>
      </w:r>
      <w:r w:rsidR="0042722F" w:rsidRPr="00341EE1">
        <w:rPr>
          <w:rFonts w:ascii="Arial" w:hAnsi="Arial" w:cs="Arial"/>
          <w:sz w:val="28"/>
          <w:szCs w:val="28"/>
          <w:lang w:val="en-US"/>
        </w:rPr>
        <w:t>looks forward to</w:t>
      </w:r>
      <w:r w:rsidR="00AE66B8" w:rsidRPr="00341EE1">
        <w:rPr>
          <w:rFonts w:ascii="Arial" w:hAnsi="Arial" w:cs="Arial"/>
          <w:sz w:val="28"/>
          <w:szCs w:val="28"/>
          <w:lang w:val="en-US"/>
        </w:rPr>
        <w:t xml:space="preserve"> the interactive discussions</w:t>
      </w:r>
      <w:r w:rsidR="00915882" w:rsidRPr="00341EE1">
        <w:rPr>
          <w:rFonts w:ascii="Arial" w:hAnsi="Arial" w:cs="Arial"/>
          <w:sz w:val="28"/>
          <w:szCs w:val="28"/>
          <w:lang w:val="en-US"/>
        </w:rPr>
        <w:t xml:space="preserve"> on the</w:t>
      </w:r>
      <w:r w:rsidR="00AE66B8" w:rsidRPr="00341EE1">
        <w:rPr>
          <w:rFonts w:ascii="Arial" w:hAnsi="Arial" w:cs="Arial"/>
          <w:sz w:val="28"/>
          <w:szCs w:val="28"/>
          <w:lang w:val="en-US"/>
        </w:rPr>
        <w:t xml:space="preserve"> different topics</w:t>
      </w:r>
      <w:r w:rsidR="00CA4760" w:rsidRPr="00341EE1">
        <w:rPr>
          <w:rFonts w:ascii="Arial" w:hAnsi="Arial" w:cs="Arial"/>
          <w:sz w:val="28"/>
          <w:szCs w:val="28"/>
          <w:lang w:val="en-US"/>
        </w:rPr>
        <w:t xml:space="preserve">, </w:t>
      </w:r>
      <w:r w:rsidR="0042722F" w:rsidRPr="00341EE1">
        <w:rPr>
          <w:rFonts w:ascii="Arial" w:hAnsi="Arial" w:cs="Arial"/>
          <w:sz w:val="28"/>
          <w:szCs w:val="28"/>
          <w:lang w:val="en-US"/>
        </w:rPr>
        <w:t>to be held t</w:t>
      </w:r>
      <w:r w:rsidR="000043A1" w:rsidRPr="00341EE1">
        <w:rPr>
          <w:rFonts w:ascii="Arial" w:hAnsi="Arial" w:cs="Arial"/>
          <w:sz w:val="28"/>
          <w:szCs w:val="28"/>
          <w:lang w:val="en-US"/>
        </w:rPr>
        <w:t xml:space="preserve">his week </w:t>
      </w:r>
      <w:r w:rsidR="00915882" w:rsidRPr="00341EE1">
        <w:rPr>
          <w:rFonts w:ascii="Arial" w:hAnsi="Arial" w:cs="Arial"/>
          <w:sz w:val="28"/>
          <w:szCs w:val="28"/>
          <w:lang w:val="en-US"/>
        </w:rPr>
        <w:t xml:space="preserve">during </w:t>
      </w:r>
      <w:r w:rsidR="00AE66B8" w:rsidRPr="00341EE1">
        <w:rPr>
          <w:rFonts w:ascii="Arial" w:hAnsi="Arial" w:cs="Arial"/>
          <w:sz w:val="28"/>
          <w:szCs w:val="28"/>
          <w:lang w:val="en-US"/>
        </w:rPr>
        <w:t>th</w:t>
      </w:r>
      <w:r w:rsidR="0042722F" w:rsidRPr="00341EE1">
        <w:rPr>
          <w:rFonts w:ascii="Arial" w:hAnsi="Arial" w:cs="Arial"/>
          <w:sz w:val="28"/>
          <w:szCs w:val="28"/>
          <w:lang w:val="en-US"/>
        </w:rPr>
        <w:t>is</w:t>
      </w:r>
      <w:r w:rsidR="00AE66B8" w:rsidRPr="00341EE1">
        <w:rPr>
          <w:rFonts w:ascii="Arial" w:hAnsi="Arial" w:cs="Arial"/>
          <w:sz w:val="28"/>
          <w:szCs w:val="28"/>
          <w:lang w:val="en-US"/>
        </w:rPr>
        <w:t xml:space="preserve"> Special Segment for the preparation of the UNGASS 2016</w:t>
      </w:r>
      <w:r w:rsidR="00915882" w:rsidRPr="00341EE1">
        <w:rPr>
          <w:rFonts w:ascii="Arial" w:hAnsi="Arial" w:cs="Arial"/>
          <w:sz w:val="28"/>
          <w:szCs w:val="28"/>
          <w:lang w:val="en-US"/>
        </w:rPr>
        <w:t xml:space="preserve">.  The Group views that such discussions will </w:t>
      </w:r>
      <w:r w:rsidR="007C50AF" w:rsidRPr="00341EE1">
        <w:rPr>
          <w:rFonts w:ascii="Arial" w:hAnsi="Arial" w:cs="Arial"/>
          <w:sz w:val="28"/>
          <w:szCs w:val="28"/>
          <w:lang w:val="en-US"/>
        </w:rPr>
        <w:t>be</w:t>
      </w:r>
      <w:r w:rsidR="00915882" w:rsidRPr="00341EE1">
        <w:rPr>
          <w:rFonts w:ascii="Arial" w:hAnsi="Arial" w:cs="Arial"/>
          <w:sz w:val="28"/>
          <w:szCs w:val="28"/>
          <w:lang w:val="en-US"/>
        </w:rPr>
        <w:t xml:space="preserve"> useful </w:t>
      </w:r>
      <w:r w:rsidR="007C50AF" w:rsidRPr="00341EE1">
        <w:rPr>
          <w:rFonts w:ascii="Arial" w:hAnsi="Arial" w:cs="Arial"/>
          <w:sz w:val="28"/>
          <w:szCs w:val="28"/>
          <w:lang w:val="en-US"/>
        </w:rPr>
        <w:t>for</w:t>
      </w:r>
      <w:r w:rsidR="000043A1" w:rsidRPr="00341EE1">
        <w:rPr>
          <w:rFonts w:ascii="Arial" w:hAnsi="Arial" w:cs="Arial"/>
          <w:sz w:val="28"/>
          <w:szCs w:val="28"/>
          <w:lang w:val="en-GB"/>
        </w:rPr>
        <w:t xml:space="preserve"> the preparatory process that </w:t>
      </w:r>
      <w:r w:rsidR="00D34D5E" w:rsidRPr="00341EE1">
        <w:rPr>
          <w:rFonts w:ascii="Arial" w:hAnsi="Arial" w:cs="Arial"/>
          <w:sz w:val="28"/>
          <w:szCs w:val="28"/>
          <w:lang w:val="en-GB"/>
        </w:rPr>
        <w:t>will allow</w:t>
      </w:r>
      <w:r w:rsidR="000043A1" w:rsidRPr="00341EE1">
        <w:rPr>
          <w:rFonts w:ascii="Arial" w:hAnsi="Arial" w:cs="Arial"/>
          <w:sz w:val="28"/>
          <w:szCs w:val="28"/>
          <w:lang w:val="en-GB"/>
        </w:rPr>
        <w:t xml:space="preserve"> </w:t>
      </w:r>
      <w:r w:rsidR="0033173B" w:rsidRPr="00341EE1">
        <w:rPr>
          <w:rFonts w:ascii="Arial" w:hAnsi="Arial" w:cs="Arial"/>
          <w:sz w:val="28"/>
          <w:szCs w:val="28"/>
          <w:lang w:val="en-GB"/>
        </w:rPr>
        <w:t>Member States and other</w:t>
      </w:r>
      <w:r w:rsidR="001D042F" w:rsidRPr="00341EE1">
        <w:rPr>
          <w:rFonts w:ascii="Arial" w:hAnsi="Arial" w:cs="Arial"/>
          <w:sz w:val="28"/>
          <w:szCs w:val="28"/>
          <w:lang w:val="en-GB"/>
        </w:rPr>
        <w:t xml:space="preserve"> relevant</w:t>
      </w:r>
      <w:r w:rsidR="000043A1" w:rsidRPr="00341EE1">
        <w:rPr>
          <w:rFonts w:ascii="Arial" w:hAnsi="Arial" w:cs="Arial"/>
          <w:sz w:val="28"/>
          <w:szCs w:val="28"/>
          <w:lang w:val="en-GB"/>
        </w:rPr>
        <w:t xml:space="preserve"> stakeholders to fully </w:t>
      </w:r>
      <w:r w:rsidRPr="00341EE1">
        <w:rPr>
          <w:rFonts w:ascii="Arial" w:hAnsi="Arial" w:cs="Arial"/>
          <w:sz w:val="28"/>
          <w:szCs w:val="28"/>
          <w:lang w:val="en-GB"/>
        </w:rPr>
        <w:t>contribute</w:t>
      </w:r>
      <w:r w:rsidR="0033173B" w:rsidRPr="00341EE1">
        <w:rPr>
          <w:rFonts w:ascii="Arial" w:hAnsi="Arial" w:cs="Arial"/>
          <w:sz w:val="28"/>
          <w:szCs w:val="28"/>
          <w:lang w:val="en-GB"/>
        </w:rPr>
        <w:t xml:space="preserve"> </w:t>
      </w:r>
      <w:r w:rsidR="00BA11F2" w:rsidRPr="00341EE1">
        <w:rPr>
          <w:rFonts w:ascii="Arial" w:hAnsi="Arial" w:cs="Arial"/>
          <w:sz w:val="28"/>
          <w:szCs w:val="28"/>
          <w:lang w:val="en-GB"/>
        </w:rPr>
        <w:t xml:space="preserve">to it </w:t>
      </w:r>
      <w:r w:rsidR="0033173B" w:rsidRPr="00341EE1">
        <w:rPr>
          <w:rFonts w:ascii="Arial" w:hAnsi="Arial" w:cs="Arial"/>
          <w:sz w:val="28"/>
          <w:szCs w:val="28"/>
          <w:lang w:val="en-GB"/>
        </w:rPr>
        <w:t>in an inclusive manner</w:t>
      </w:r>
      <w:r w:rsidR="00A94E6C" w:rsidRPr="00341EE1">
        <w:rPr>
          <w:rFonts w:ascii="Arial" w:hAnsi="Arial" w:cs="Arial"/>
          <w:sz w:val="28"/>
          <w:szCs w:val="28"/>
          <w:lang w:val="en-GB"/>
        </w:rPr>
        <w:t>.</w:t>
      </w:r>
      <w:r w:rsidR="000043A1" w:rsidRPr="00341EE1">
        <w:rPr>
          <w:rFonts w:ascii="Arial" w:hAnsi="Arial" w:cs="Arial"/>
          <w:sz w:val="28"/>
          <w:szCs w:val="28"/>
          <w:lang w:val="en-GB"/>
        </w:rPr>
        <w:t xml:space="preserve"> </w:t>
      </w:r>
    </w:p>
    <w:p w:rsidR="007A7BE6" w:rsidRDefault="00F61FB0" w:rsidP="001B5A21">
      <w:pPr>
        <w:jc w:val="both"/>
        <w:rPr>
          <w:rFonts w:ascii="Arial" w:hAnsi="Arial" w:cs="Arial"/>
          <w:sz w:val="28"/>
          <w:szCs w:val="28"/>
          <w:lang w:val="en-US"/>
        </w:rPr>
      </w:pPr>
      <w:r w:rsidRPr="00341EE1">
        <w:rPr>
          <w:rFonts w:ascii="Arial" w:hAnsi="Arial" w:cs="Arial"/>
          <w:sz w:val="28"/>
          <w:szCs w:val="28"/>
          <w:lang w:val="en-US"/>
        </w:rPr>
        <w:lastRenderedPageBreak/>
        <w:t>10</w:t>
      </w:r>
      <w:r w:rsidR="001B5A21" w:rsidRPr="00341EE1">
        <w:rPr>
          <w:rFonts w:ascii="Arial" w:hAnsi="Arial" w:cs="Arial"/>
          <w:sz w:val="28"/>
          <w:szCs w:val="28"/>
          <w:lang w:val="en-US"/>
        </w:rPr>
        <w:t>.</w:t>
      </w:r>
      <w:r w:rsidR="00042FDF" w:rsidRPr="00341EE1">
        <w:rPr>
          <w:rFonts w:ascii="Arial" w:hAnsi="Arial" w:cs="Arial"/>
          <w:sz w:val="28"/>
          <w:szCs w:val="28"/>
          <w:lang w:val="en-US"/>
        </w:rPr>
        <w:t xml:space="preserve"> </w:t>
      </w:r>
      <w:r w:rsidR="00D60E4D" w:rsidRPr="00341EE1">
        <w:rPr>
          <w:rFonts w:ascii="Arial" w:hAnsi="Arial" w:cs="Arial"/>
          <w:sz w:val="28"/>
          <w:szCs w:val="28"/>
          <w:lang w:val="en-US"/>
        </w:rPr>
        <w:t>The Group commends the efforts made by States parties in preventing, eliminating or reducing significantly and measurably the illicit cultivation of crops used for production and manufacture of narcotic drugs and psychotropic substances. In this regard, the group calls for a more enhanced regional and international cooperation in order to continue to fight against the illicit manufacturing, production and trafficking of drugs and psychotropic substances.</w:t>
      </w:r>
    </w:p>
    <w:p w:rsidR="00992E1D" w:rsidRPr="00341EE1" w:rsidRDefault="00F61FB0" w:rsidP="00992E1D">
      <w:pPr>
        <w:pStyle w:val="NormalWeb"/>
        <w:spacing w:before="0" w:beforeAutospacing="0" w:after="0" w:afterAutospacing="0" w:line="276" w:lineRule="auto"/>
        <w:jc w:val="both"/>
        <w:rPr>
          <w:rFonts w:ascii="Arial" w:hAnsi="Arial" w:cs="Arial"/>
          <w:sz w:val="28"/>
          <w:szCs w:val="28"/>
          <w:lang w:val="en-GB"/>
        </w:rPr>
      </w:pPr>
      <w:r w:rsidRPr="00341EE1">
        <w:rPr>
          <w:rFonts w:ascii="Arial" w:hAnsi="Arial" w:cs="Arial"/>
          <w:sz w:val="28"/>
          <w:szCs w:val="28"/>
          <w:lang w:val="en-GB"/>
        </w:rPr>
        <w:t>11</w:t>
      </w:r>
      <w:r w:rsidR="00742E0C" w:rsidRPr="00341EE1">
        <w:rPr>
          <w:rFonts w:ascii="Arial" w:hAnsi="Arial" w:cs="Arial"/>
          <w:sz w:val="28"/>
          <w:szCs w:val="28"/>
          <w:lang w:val="en-GB"/>
        </w:rPr>
        <w:t>.</w:t>
      </w:r>
      <w:r w:rsidR="00992E1D" w:rsidRPr="00341EE1">
        <w:rPr>
          <w:rFonts w:ascii="Arial" w:hAnsi="Arial" w:cs="Arial"/>
          <w:sz w:val="28"/>
          <w:szCs w:val="28"/>
          <w:lang w:val="en-GB"/>
        </w:rPr>
        <w:t xml:space="preserve"> The Group is concerned over the emerging means of transporting illegal drugs, as well as drug-couriers including women, girls and old persons.  The use of these methods may lead to other illicit activities as well. The Group reiterates the need to strengthen international and regional cooperation to counter new challenges posed by the world drug problem especially by providing, upon request, support to the law enforcement authorities of the developing countries as well as the excha</w:t>
      </w:r>
      <w:r w:rsidR="00F55839" w:rsidRPr="00341EE1">
        <w:rPr>
          <w:rFonts w:ascii="Arial" w:hAnsi="Arial" w:cs="Arial"/>
          <w:sz w:val="28"/>
          <w:szCs w:val="28"/>
          <w:lang w:val="en-GB"/>
        </w:rPr>
        <w:t>nge of good practices and South-</w:t>
      </w:r>
      <w:r w:rsidR="00992E1D" w:rsidRPr="00341EE1">
        <w:rPr>
          <w:rFonts w:ascii="Arial" w:hAnsi="Arial" w:cs="Arial"/>
          <w:sz w:val="28"/>
          <w:szCs w:val="28"/>
          <w:lang w:val="en-GB"/>
        </w:rPr>
        <w:t xml:space="preserve">South cooperation. </w:t>
      </w:r>
    </w:p>
    <w:p w:rsidR="00992E1D" w:rsidRPr="00341EE1" w:rsidRDefault="00992E1D" w:rsidP="00992E1D">
      <w:pPr>
        <w:pStyle w:val="NormalWeb"/>
        <w:spacing w:before="0" w:beforeAutospacing="0" w:after="0" w:afterAutospacing="0"/>
        <w:ind w:left="567"/>
        <w:jc w:val="both"/>
        <w:rPr>
          <w:rFonts w:ascii="Arial" w:hAnsi="Arial" w:cs="Arial"/>
          <w:sz w:val="28"/>
          <w:szCs w:val="28"/>
          <w:lang w:val="en-GB"/>
        </w:rPr>
      </w:pPr>
      <w:r w:rsidRPr="00341EE1">
        <w:rPr>
          <w:rFonts w:ascii="Arial" w:hAnsi="Arial" w:cs="Arial"/>
          <w:sz w:val="28"/>
          <w:szCs w:val="28"/>
          <w:lang w:val="en-GB"/>
        </w:rPr>
        <w:t> </w:t>
      </w:r>
    </w:p>
    <w:p w:rsidR="00992E1D" w:rsidRPr="00341EE1" w:rsidRDefault="00F61FB0" w:rsidP="00992E1D">
      <w:pPr>
        <w:pStyle w:val="NormalWeb"/>
        <w:autoSpaceDE w:val="0"/>
        <w:autoSpaceDN w:val="0"/>
        <w:spacing w:before="0" w:beforeAutospacing="0" w:after="0" w:afterAutospacing="0" w:line="276" w:lineRule="auto"/>
        <w:jc w:val="both"/>
        <w:rPr>
          <w:rFonts w:ascii="Arial" w:hAnsi="Arial" w:cs="Arial"/>
          <w:sz w:val="28"/>
          <w:szCs w:val="28"/>
          <w:lang w:val="en-GB"/>
        </w:rPr>
      </w:pPr>
      <w:r w:rsidRPr="00341EE1">
        <w:rPr>
          <w:rFonts w:ascii="Arial" w:hAnsi="Arial" w:cs="Arial"/>
          <w:sz w:val="28"/>
          <w:szCs w:val="28"/>
          <w:lang w:val="en-GB"/>
        </w:rPr>
        <w:t>12</w:t>
      </w:r>
      <w:r w:rsidR="001B5A21" w:rsidRPr="00341EE1">
        <w:rPr>
          <w:rFonts w:ascii="Arial" w:hAnsi="Arial" w:cs="Arial"/>
          <w:sz w:val="28"/>
          <w:szCs w:val="28"/>
          <w:lang w:val="en-GB"/>
        </w:rPr>
        <w:t xml:space="preserve">. </w:t>
      </w:r>
      <w:r w:rsidR="00992E1D" w:rsidRPr="00341EE1">
        <w:rPr>
          <w:rFonts w:ascii="Arial" w:hAnsi="Arial" w:cs="Arial"/>
          <w:sz w:val="28"/>
          <w:szCs w:val="28"/>
          <w:lang w:val="en-GB"/>
        </w:rPr>
        <w:t xml:space="preserve">The Group underlines the challenges that law enforcement authorities of the developing countries, </w:t>
      </w:r>
      <w:r w:rsidR="00164ACB" w:rsidRPr="00341EE1">
        <w:rPr>
          <w:rFonts w:ascii="Arial" w:hAnsi="Arial" w:cs="Arial"/>
          <w:sz w:val="28"/>
          <w:szCs w:val="28"/>
          <w:lang w:val="en-GB"/>
        </w:rPr>
        <w:t xml:space="preserve">including </w:t>
      </w:r>
      <w:r w:rsidR="00992E1D" w:rsidRPr="00341EE1">
        <w:rPr>
          <w:rFonts w:ascii="Arial" w:hAnsi="Arial" w:cs="Arial"/>
          <w:sz w:val="28"/>
          <w:szCs w:val="28"/>
          <w:lang w:val="en-GB"/>
        </w:rPr>
        <w:t>those most affected by the transit of drugs</w:t>
      </w:r>
      <w:r w:rsidR="00C41200" w:rsidRPr="00341EE1">
        <w:rPr>
          <w:rFonts w:ascii="Arial" w:hAnsi="Arial" w:cs="Arial"/>
          <w:sz w:val="28"/>
          <w:szCs w:val="28"/>
          <w:lang w:val="en-GB"/>
        </w:rPr>
        <w:t>,</w:t>
      </w:r>
      <w:r w:rsidR="00992E1D" w:rsidRPr="00341EE1">
        <w:rPr>
          <w:rFonts w:ascii="Arial" w:hAnsi="Arial" w:cs="Arial"/>
          <w:sz w:val="28"/>
          <w:szCs w:val="28"/>
          <w:lang w:val="en-GB"/>
        </w:rPr>
        <w:t xml:space="preserve"> face in the control of trafficking in and smuggling of drugs, as well as their efforts in fulfilling more effectively their commitment to prevent such substances from reaching end markets and from being diverted to domestic distribution. These efforts need to be supplemented by international cooperation on the basis of the principle of common and shared responsibility. In this connection, the Group </w:t>
      </w:r>
      <w:r w:rsidR="00C41200" w:rsidRPr="00341EE1">
        <w:rPr>
          <w:rFonts w:ascii="Arial" w:hAnsi="Arial" w:cs="Arial"/>
          <w:sz w:val="28"/>
          <w:szCs w:val="28"/>
          <w:lang w:val="en-GB"/>
        </w:rPr>
        <w:t>urges</w:t>
      </w:r>
      <w:r w:rsidR="00992E1D" w:rsidRPr="00341EE1">
        <w:rPr>
          <w:rFonts w:ascii="Arial" w:hAnsi="Arial" w:cs="Arial"/>
          <w:sz w:val="28"/>
          <w:szCs w:val="28"/>
          <w:lang w:val="en-GB"/>
        </w:rPr>
        <w:t xml:space="preserve"> the international community to </w:t>
      </w:r>
      <w:r w:rsidR="00C626CD" w:rsidRPr="00341EE1">
        <w:rPr>
          <w:rFonts w:ascii="Arial" w:hAnsi="Arial" w:cs="Arial"/>
          <w:sz w:val="28"/>
          <w:szCs w:val="28"/>
          <w:lang w:val="en-GB"/>
        </w:rPr>
        <w:t xml:space="preserve">enhance international cooperation and assistance on </w:t>
      </w:r>
      <w:r w:rsidR="00992E1D" w:rsidRPr="00341EE1">
        <w:rPr>
          <w:rFonts w:ascii="Arial" w:hAnsi="Arial" w:cs="Arial"/>
          <w:sz w:val="28"/>
          <w:szCs w:val="28"/>
          <w:lang w:val="en-GB"/>
        </w:rPr>
        <w:t xml:space="preserve">the basis of this principle and in full conformity with Article 10 of the 1988 Convention. </w:t>
      </w:r>
    </w:p>
    <w:p w:rsidR="00D1105F" w:rsidRPr="00341EE1" w:rsidRDefault="00D1105F" w:rsidP="00B06F2C">
      <w:pPr>
        <w:jc w:val="both"/>
        <w:rPr>
          <w:rFonts w:ascii="Arial" w:hAnsi="Arial" w:cs="Arial"/>
          <w:sz w:val="28"/>
          <w:szCs w:val="28"/>
          <w:lang w:val="en-GB"/>
        </w:rPr>
      </w:pPr>
    </w:p>
    <w:p w:rsidR="00D34D5E" w:rsidRPr="00341EE1" w:rsidRDefault="007624B8" w:rsidP="00B06F2C">
      <w:pPr>
        <w:jc w:val="both"/>
        <w:rPr>
          <w:rFonts w:ascii="Arial" w:hAnsi="Arial" w:cs="Arial"/>
          <w:sz w:val="28"/>
          <w:szCs w:val="28"/>
          <w:lang w:val="en-GB"/>
        </w:rPr>
      </w:pPr>
      <w:r w:rsidRPr="00341EE1">
        <w:rPr>
          <w:rFonts w:ascii="Arial" w:hAnsi="Arial" w:cs="Arial"/>
          <w:sz w:val="28"/>
          <w:szCs w:val="28"/>
          <w:lang w:val="en-GB"/>
        </w:rPr>
        <w:t>Mr. Chairman,</w:t>
      </w:r>
    </w:p>
    <w:p w:rsidR="006240A9" w:rsidRPr="00341EE1" w:rsidRDefault="00AB0B36" w:rsidP="00B06F2C">
      <w:pPr>
        <w:jc w:val="both"/>
        <w:rPr>
          <w:rFonts w:ascii="Arial" w:hAnsi="Arial" w:cs="Arial"/>
          <w:sz w:val="28"/>
          <w:szCs w:val="28"/>
          <w:lang w:val="en-US"/>
        </w:rPr>
      </w:pPr>
      <w:r w:rsidRPr="00341EE1">
        <w:rPr>
          <w:rFonts w:ascii="Arial" w:hAnsi="Arial" w:cs="Arial"/>
          <w:sz w:val="28"/>
          <w:szCs w:val="28"/>
          <w:lang w:val="en-GB"/>
        </w:rPr>
        <w:t>1</w:t>
      </w:r>
      <w:r w:rsidR="00F61FB0" w:rsidRPr="00341EE1">
        <w:rPr>
          <w:rFonts w:ascii="Arial" w:hAnsi="Arial" w:cs="Arial"/>
          <w:sz w:val="28"/>
          <w:szCs w:val="28"/>
          <w:lang w:val="en-GB"/>
        </w:rPr>
        <w:t>3</w:t>
      </w:r>
      <w:r w:rsidRPr="00341EE1">
        <w:rPr>
          <w:rFonts w:ascii="Arial" w:hAnsi="Arial" w:cs="Arial"/>
          <w:sz w:val="28"/>
          <w:szCs w:val="28"/>
          <w:lang w:val="en-GB"/>
        </w:rPr>
        <w:t xml:space="preserve">. </w:t>
      </w:r>
      <w:r w:rsidR="007624B8" w:rsidRPr="00341EE1">
        <w:rPr>
          <w:rFonts w:ascii="Arial" w:hAnsi="Arial" w:cs="Arial"/>
          <w:sz w:val="28"/>
          <w:szCs w:val="28"/>
          <w:lang w:val="en-GB"/>
        </w:rPr>
        <w:t xml:space="preserve">The Group </w:t>
      </w:r>
      <w:r w:rsidR="000C21B5" w:rsidRPr="00341EE1">
        <w:rPr>
          <w:rFonts w:ascii="Arial" w:hAnsi="Arial" w:cs="Arial"/>
          <w:sz w:val="28"/>
          <w:szCs w:val="28"/>
          <w:lang w:val="en-GB"/>
        </w:rPr>
        <w:t xml:space="preserve">recognizes that the </w:t>
      </w:r>
      <w:r w:rsidR="0054113B" w:rsidRPr="00341EE1">
        <w:rPr>
          <w:rFonts w:ascii="Arial" w:hAnsi="Arial" w:cs="Arial"/>
          <w:sz w:val="28"/>
          <w:szCs w:val="28"/>
          <w:lang w:val="en-GB"/>
        </w:rPr>
        <w:t xml:space="preserve">illicit </w:t>
      </w:r>
      <w:r w:rsidR="00EA24F2" w:rsidRPr="00341EE1">
        <w:rPr>
          <w:rFonts w:ascii="Arial" w:hAnsi="Arial" w:cs="Arial"/>
          <w:sz w:val="28"/>
          <w:szCs w:val="28"/>
          <w:lang w:val="en-GB"/>
        </w:rPr>
        <w:t xml:space="preserve">cultivation, production, manufacturing </w:t>
      </w:r>
      <w:r w:rsidR="00EA24F2" w:rsidRPr="00341EE1">
        <w:rPr>
          <w:rFonts w:ascii="Arial" w:hAnsi="Arial" w:cs="Arial"/>
          <w:sz w:val="28"/>
          <w:szCs w:val="28"/>
          <w:lang w:val="en-US"/>
        </w:rPr>
        <w:t>trafficking,</w:t>
      </w:r>
      <w:r w:rsidR="00EA24F2" w:rsidRPr="00341EE1">
        <w:rPr>
          <w:rFonts w:ascii="Arial" w:hAnsi="Arial" w:cs="Arial"/>
          <w:sz w:val="28"/>
          <w:szCs w:val="28"/>
          <w:lang w:val="en-GB"/>
        </w:rPr>
        <w:t xml:space="preserve"> </w:t>
      </w:r>
      <w:r w:rsidR="000C21B5" w:rsidRPr="00341EE1">
        <w:rPr>
          <w:rFonts w:ascii="Arial" w:hAnsi="Arial" w:cs="Arial"/>
          <w:sz w:val="28"/>
          <w:szCs w:val="28"/>
          <w:lang w:val="en-US"/>
        </w:rPr>
        <w:t xml:space="preserve">and </w:t>
      </w:r>
      <w:r w:rsidR="00830947" w:rsidRPr="00341EE1">
        <w:rPr>
          <w:rFonts w:ascii="Arial" w:hAnsi="Arial" w:cs="Arial"/>
          <w:sz w:val="28"/>
          <w:szCs w:val="28"/>
          <w:lang w:val="en-US"/>
        </w:rPr>
        <w:t xml:space="preserve">abuse </w:t>
      </w:r>
      <w:r w:rsidR="001E54B8" w:rsidRPr="00341EE1">
        <w:rPr>
          <w:rFonts w:ascii="Arial" w:hAnsi="Arial" w:cs="Arial"/>
          <w:sz w:val="28"/>
          <w:szCs w:val="28"/>
          <w:lang w:val="en-US"/>
        </w:rPr>
        <w:t>of drugs</w:t>
      </w:r>
      <w:r w:rsidR="00EA24F2" w:rsidRPr="00341EE1">
        <w:rPr>
          <w:rFonts w:ascii="Arial" w:hAnsi="Arial" w:cs="Arial"/>
          <w:sz w:val="28"/>
          <w:szCs w:val="28"/>
          <w:lang w:val="en-US"/>
        </w:rPr>
        <w:t xml:space="preserve"> as well as</w:t>
      </w:r>
      <w:r w:rsidR="00606943" w:rsidRPr="00341EE1">
        <w:rPr>
          <w:rFonts w:ascii="Arial" w:hAnsi="Arial" w:cs="Arial"/>
          <w:sz w:val="28"/>
          <w:szCs w:val="28"/>
          <w:lang w:val="en-US"/>
        </w:rPr>
        <w:t xml:space="preserve"> trafficking in and</w:t>
      </w:r>
      <w:r w:rsidR="00EA24F2" w:rsidRPr="00341EE1">
        <w:rPr>
          <w:rFonts w:ascii="Arial" w:hAnsi="Arial" w:cs="Arial"/>
          <w:sz w:val="28"/>
          <w:szCs w:val="28"/>
          <w:lang w:val="en-US"/>
        </w:rPr>
        <w:t xml:space="preserve"> diversion of precursors</w:t>
      </w:r>
      <w:r w:rsidR="007624B8" w:rsidRPr="00341EE1">
        <w:rPr>
          <w:rFonts w:ascii="Arial" w:hAnsi="Arial" w:cs="Arial"/>
          <w:sz w:val="28"/>
          <w:szCs w:val="28"/>
          <w:lang w:val="en-US"/>
        </w:rPr>
        <w:t xml:space="preserve"> remain a major challenge in countering the world drug </w:t>
      </w:r>
      <w:r w:rsidRPr="00341EE1">
        <w:rPr>
          <w:rFonts w:ascii="Arial" w:hAnsi="Arial" w:cs="Arial"/>
          <w:sz w:val="28"/>
          <w:szCs w:val="28"/>
          <w:lang w:val="en-US"/>
        </w:rPr>
        <w:t>problem</w:t>
      </w:r>
      <w:r w:rsidR="001D042F" w:rsidRPr="00341EE1">
        <w:rPr>
          <w:rFonts w:ascii="Arial" w:hAnsi="Arial" w:cs="Arial"/>
          <w:sz w:val="28"/>
          <w:szCs w:val="28"/>
          <w:lang w:val="en-US"/>
        </w:rPr>
        <w:t>.</w:t>
      </w:r>
      <w:r w:rsidR="00EA24F2" w:rsidRPr="00341EE1">
        <w:rPr>
          <w:rFonts w:ascii="Arial" w:hAnsi="Arial" w:cs="Arial"/>
          <w:sz w:val="28"/>
          <w:szCs w:val="28"/>
          <w:lang w:val="en-US"/>
        </w:rPr>
        <w:t xml:space="preserve"> The Group also takes note of the</w:t>
      </w:r>
      <w:r w:rsidR="001D042F" w:rsidRPr="00341EE1">
        <w:rPr>
          <w:rFonts w:ascii="Arial" w:hAnsi="Arial" w:cs="Arial"/>
          <w:sz w:val="28"/>
          <w:szCs w:val="28"/>
          <w:lang w:val="en-US"/>
        </w:rPr>
        <w:t xml:space="preserve"> </w:t>
      </w:r>
      <w:r w:rsidR="00EA24F2" w:rsidRPr="00341EE1">
        <w:rPr>
          <w:rFonts w:ascii="Arial" w:hAnsi="Arial" w:cs="Arial"/>
          <w:sz w:val="28"/>
          <w:szCs w:val="28"/>
          <w:lang w:val="en-US"/>
        </w:rPr>
        <w:t>recent reports, which</w:t>
      </w:r>
      <w:r w:rsidR="00992E1D" w:rsidRPr="00341EE1">
        <w:rPr>
          <w:rFonts w:ascii="Arial" w:hAnsi="Arial" w:cs="Arial"/>
          <w:sz w:val="28"/>
          <w:szCs w:val="28"/>
          <w:lang w:val="en-US"/>
        </w:rPr>
        <w:t xml:space="preserve"> </w:t>
      </w:r>
      <w:r w:rsidR="00636BAA" w:rsidRPr="00341EE1">
        <w:rPr>
          <w:rFonts w:ascii="Arial" w:hAnsi="Arial" w:cs="Arial"/>
          <w:sz w:val="28"/>
          <w:szCs w:val="28"/>
          <w:lang w:val="en-US"/>
        </w:rPr>
        <w:t>s</w:t>
      </w:r>
      <w:r w:rsidR="0001699B" w:rsidRPr="00341EE1">
        <w:rPr>
          <w:rFonts w:ascii="Arial" w:hAnsi="Arial" w:cs="Arial"/>
          <w:sz w:val="28"/>
          <w:szCs w:val="28"/>
          <w:lang w:val="en-US"/>
        </w:rPr>
        <w:t>how that</w:t>
      </w:r>
      <w:r w:rsidRPr="00341EE1">
        <w:rPr>
          <w:rFonts w:ascii="Arial" w:hAnsi="Arial" w:cs="Arial"/>
          <w:sz w:val="28"/>
          <w:szCs w:val="28"/>
          <w:lang w:val="en-US"/>
        </w:rPr>
        <w:t xml:space="preserve"> in </w:t>
      </w:r>
      <w:r w:rsidR="007624B8" w:rsidRPr="00341EE1">
        <w:rPr>
          <w:rFonts w:ascii="Arial" w:hAnsi="Arial" w:cs="Arial"/>
          <w:sz w:val="28"/>
          <w:szCs w:val="28"/>
          <w:lang w:val="en-US"/>
        </w:rPr>
        <w:t xml:space="preserve">some regions </w:t>
      </w:r>
      <w:r w:rsidRPr="00341EE1">
        <w:rPr>
          <w:rFonts w:ascii="Arial" w:hAnsi="Arial" w:cs="Arial"/>
          <w:sz w:val="28"/>
          <w:szCs w:val="28"/>
          <w:lang w:val="en-US"/>
        </w:rPr>
        <w:t xml:space="preserve">the </w:t>
      </w:r>
      <w:r w:rsidR="00CC2670" w:rsidRPr="00341EE1">
        <w:rPr>
          <w:rFonts w:ascii="Arial" w:hAnsi="Arial" w:cs="Arial"/>
          <w:sz w:val="28"/>
          <w:szCs w:val="28"/>
          <w:lang w:val="en-US"/>
        </w:rPr>
        <w:t>cultivation of</w:t>
      </w:r>
      <w:r w:rsidR="001D042F" w:rsidRPr="00341EE1">
        <w:rPr>
          <w:rFonts w:ascii="Arial" w:hAnsi="Arial" w:cs="Arial"/>
          <w:sz w:val="28"/>
          <w:szCs w:val="28"/>
          <w:lang w:val="en-US"/>
        </w:rPr>
        <w:t xml:space="preserve"> certain</w:t>
      </w:r>
      <w:r w:rsidR="00CC2670" w:rsidRPr="00341EE1">
        <w:rPr>
          <w:rFonts w:ascii="Arial" w:hAnsi="Arial" w:cs="Arial"/>
          <w:sz w:val="28"/>
          <w:szCs w:val="28"/>
          <w:lang w:val="en-US"/>
        </w:rPr>
        <w:t xml:space="preserve"> crops used </w:t>
      </w:r>
      <w:r w:rsidR="00CC2670" w:rsidRPr="00341EE1">
        <w:rPr>
          <w:rFonts w:ascii="Arial" w:hAnsi="Arial" w:cs="Arial"/>
          <w:sz w:val="28"/>
          <w:szCs w:val="28"/>
          <w:lang w:val="en-US"/>
        </w:rPr>
        <w:lastRenderedPageBreak/>
        <w:t>for the production of narcotic drugs and psychotropic substances</w:t>
      </w:r>
      <w:r w:rsidRPr="00341EE1">
        <w:rPr>
          <w:rFonts w:ascii="Arial" w:hAnsi="Arial" w:cs="Arial"/>
          <w:sz w:val="28"/>
          <w:szCs w:val="28"/>
          <w:lang w:val="en-US"/>
        </w:rPr>
        <w:t xml:space="preserve"> </w:t>
      </w:r>
      <w:r w:rsidR="0001699B" w:rsidRPr="00341EE1">
        <w:rPr>
          <w:rFonts w:ascii="Arial" w:hAnsi="Arial" w:cs="Arial"/>
          <w:sz w:val="28"/>
          <w:szCs w:val="28"/>
          <w:lang w:val="en-US"/>
        </w:rPr>
        <w:t>have diminished</w:t>
      </w:r>
      <w:r w:rsidR="00547659" w:rsidRPr="00341EE1">
        <w:rPr>
          <w:rFonts w:ascii="Arial" w:hAnsi="Arial" w:cs="Arial"/>
          <w:sz w:val="28"/>
          <w:szCs w:val="28"/>
          <w:lang w:val="en-US"/>
        </w:rPr>
        <w:t xml:space="preserve">. </w:t>
      </w:r>
    </w:p>
    <w:p w:rsidR="00A377AD" w:rsidRPr="00341EE1" w:rsidRDefault="00F61FB0" w:rsidP="00A377AD">
      <w:pPr>
        <w:spacing w:before="100" w:beforeAutospacing="1"/>
        <w:jc w:val="both"/>
        <w:rPr>
          <w:rFonts w:ascii="Arial" w:hAnsi="Arial" w:cs="Arial"/>
          <w:sz w:val="28"/>
          <w:szCs w:val="28"/>
          <w:lang w:val="en-US"/>
        </w:rPr>
      </w:pPr>
      <w:r w:rsidRPr="00341EE1">
        <w:rPr>
          <w:rFonts w:ascii="Arial" w:hAnsi="Arial" w:cs="Arial"/>
          <w:sz w:val="28"/>
          <w:szCs w:val="28"/>
          <w:lang w:val="en-US"/>
        </w:rPr>
        <w:t>14</w:t>
      </w:r>
      <w:r w:rsidR="00A377AD" w:rsidRPr="00341EE1">
        <w:rPr>
          <w:rFonts w:ascii="Arial" w:hAnsi="Arial" w:cs="Arial"/>
          <w:sz w:val="28"/>
          <w:szCs w:val="28"/>
          <w:lang w:val="en-US"/>
        </w:rPr>
        <w:t>.</w:t>
      </w:r>
      <w:r w:rsidR="00657B85" w:rsidRPr="00341EE1">
        <w:rPr>
          <w:rFonts w:ascii="Arial" w:hAnsi="Arial" w:cs="Arial"/>
          <w:sz w:val="28"/>
          <w:szCs w:val="28"/>
          <w:lang w:val="en-US"/>
        </w:rPr>
        <w:t xml:space="preserve"> </w:t>
      </w:r>
      <w:r w:rsidR="00A377AD" w:rsidRPr="00341EE1">
        <w:rPr>
          <w:rFonts w:ascii="Arial" w:hAnsi="Arial" w:cs="Arial"/>
          <w:sz w:val="28"/>
          <w:szCs w:val="28"/>
          <w:lang w:val="en-US"/>
        </w:rPr>
        <w:t xml:space="preserve">The Group attaches special importance to integrated and sustainable crop control strategies, such as alternative development, and to preventive alternative development programs, eradication, and law enforcement measures in order to prevent, reduce, and eliminate the illicit cultivation of crops used for the production of narcotic drugs and psychotropic substances. Together, these strategies should lead to sustainable results in reducing the illicit drug supply </w:t>
      </w:r>
      <w:r w:rsidR="00A541A9" w:rsidRPr="00341EE1">
        <w:rPr>
          <w:rFonts w:ascii="Arial" w:hAnsi="Arial" w:cs="Arial"/>
          <w:sz w:val="28"/>
          <w:szCs w:val="28"/>
          <w:lang w:val="en-US"/>
        </w:rPr>
        <w:t xml:space="preserve">including sustainable and viable </w:t>
      </w:r>
      <w:r w:rsidR="00A377AD" w:rsidRPr="00341EE1">
        <w:rPr>
          <w:rFonts w:ascii="Arial" w:hAnsi="Arial" w:cs="Arial"/>
          <w:sz w:val="28"/>
          <w:szCs w:val="28"/>
          <w:lang w:val="en-US"/>
        </w:rPr>
        <w:t>economic alternatives to the regions affected by and at risk of illicit cultivation of crops</w:t>
      </w:r>
      <w:r w:rsidR="00A541A9" w:rsidRPr="00341EE1">
        <w:rPr>
          <w:rFonts w:ascii="Arial" w:hAnsi="Arial" w:cs="Arial"/>
          <w:sz w:val="28"/>
          <w:szCs w:val="28"/>
          <w:lang w:val="en-US"/>
        </w:rPr>
        <w:t>.</w:t>
      </w:r>
      <w:r w:rsidR="00A377AD" w:rsidRPr="00341EE1">
        <w:rPr>
          <w:rFonts w:ascii="Arial" w:hAnsi="Arial" w:cs="Arial"/>
          <w:sz w:val="28"/>
          <w:szCs w:val="28"/>
          <w:lang w:val="en-US"/>
        </w:rPr>
        <w:t xml:space="preserve"> In this regard, the Group wishes to emphasize the efforts made by Member States as well as the essential role of the South-South and triangular cooperation schemes and national experiences or national initiatives including citizen participation.</w:t>
      </w:r>
      <w:r w:rsidR="00A541A9" w:rsidRPr="00341EE1">
        <w:rPr>
          <w:rFonts w:ascii="Arial" w:hAnsi="Arial" w:cs="Arial"/>
          <w:sz w:val="28"/>
          <w:szCs w:val="28"/>
          <w:highlight w:val="yellow"/>
          <w:lang w:val="en-US"/>
        </w:rPr>
        <w:t xml:space="preserve"> </w:t>
      </w:r>
    </w:p>
    <w:p w:rsidR="006240A9" w:rsidRPr="00341EE1" w:rsidRDefault="00F61FB0" w:rsidP="00A377AD">
      <w:pPr>
        <w:spacing w:before="100" w:beforeAutospacing="1"/>
        <w:jc w:val="both"/>
        <w:rPr>
          <w:rFonts w:ascii="Arial" w:hAnsi="Arial" w:cs="Arial"/>
          <w:sz w:val="28"/>
          <w:szCs w:val="28"/>
          <w:lang w:val="en-US"/>
        </w:rPr>
      </w:pPr>
      <w:r w:rsidRPr="00341EE1">
        <w:rPr>
          <w:rFonts w:ascii="Arial" w:hAnsi="Arial" w:cs="Arial"/>
          <w:sz w:val="28"/>
          <w:szCs w:val="28"/>
          <w:lang w:val="en-US"/>
        </w:rPr>
        <w:t>15</w:t>
      </w:r>
      <w:r w:rsidR="001B5A21" w:rsidRPr="00341EE1">
        <w:rPr>
          <w:rFonts w:ascii="Arial" w:hAnsi="Arial" w:cs="Arial"/>
          <w:sz w:val="28"/>
          <w:szCs w:val="28"/>
          <w:lang w:val="en-US"/>
        </w:rPr>
        <w:t xml:space="preserve">. </w:t>
      </w:r>
      <w:r w:rsidR="00197029" w:rsidRPr="00341EE1">
        <w:rPr>
          <w:rFonts w:ascii="Arial" w:hAnsi="Arial" w:cs="Arial"/>
          <w:sz w:val="28"/>
          <w:szCs w:val="28"/>
          <w:lang w:val="en-US"/>
        </w:rPr>
        <w:t xml:space="preserve">Furthermore, the Group reiterates the need to strengthen regional and international cooperation to support sustainable alternative development </w:t>
      </w:r>
      <w:proofErr w:type="spellStart"/>
      <w:r w:rsidR="00197029" w:rsidRPr="00341EE1">
        <w:rPr>
          <w:rFonts w:ascii="Arial" w:hAnsi="Arial" w:cs="Arial"/>
          <w:sz w:val="28"/>
          <w:szCs w:val="28"/>
          <w:lang w:val="en-US"/>
        </w:rPr>
        <w:t>programmes</w:t>
      </w:r>
      <w:proofErr w:type="spellEnd"/>
      <w:r w:rsidR="00197029" w:rsidRPr="00341EE1">
        <w:rPr>
          <w:rFonts w:ascii="Arial" w:hAnsi="Arial" w:cs="Arial"/>
          <w:sz w:val="28"/>
          <w:szCs w:val="28"/>
          <w:lang w:val="en-US"/>
        </w:rPr>
        <w:t>, including preven</w:t>
      </w:r>
      <w:r w:rsidRPr="00341EE1">
        <w:rPr>
          <w:rFonts w:ascii="Arial" w:hAnsi="Arial" w:cs="Arial"/>
          <w:sz w:val="28"/>
          <w:szCs w:val="28"/>
          <w:lang w:val="en-US"/>
        </w:rPr>
        <w:t xml:space="preserve">tive alternative development, </w:t>
      </w:r>
      <w:r w:rsidR="00197029" w:rsidRPr="00341EE1">
        <w:rPr>
          <w:rFonts w:ascii="Arial" w:hAnsi="Arial" w:cs="Arial"/>
          <w:sz w:val="28"/>
          <w:szCs w:val="28"/>
          <w:lang w:val="en-US"/>
        </w:rPr>
        <w:t xml:space="preserve">taking into account the UN Guiding Principles on Alternative Development. </w:t>
      </w:r>
      <w:r w:rsidR="002B0685" w:rsidRPr="00341EE1">
        <w:rPr>
          <w:rFonts w:ascii="Arial" w:hAnsi="Arial" w:cs="Arial"/>
          <w:sz w:val="28"/>
          <w:szCs w:val="28"/>
          <w:lang w:val="en-US"/>
        </w:rPr>
        <w:t>In this context t</w:t>
      </w:r>
      <w:r w:rsidR="00197029" w:rsidRPr="00341EE1">
        <w:rPr>
          <w:rFonts w:ascii="Arial" w:hAnsi="Arial" w:cs="Arial"/>
          <w:sz w:val="28"/>
          <w:szCs w:val="28"/>
          <w:lang w:val="en-US"/>
        </w:rPr>
        <w:t xml:space="preserve">he Group welcomes the ongoing efforts to share experiences and proposals on the implementation of initiatives that could, in full compliance with international trade rules, encourage markets dynamics and develop measures oriented to establishing secure and stable markets with fair prices for producers of licitly produced products stemming from alternative development, including preventive alternative development </w:t>
      </w:r>
      <w:proofErr w:type="spellStart"/>
      <w:r w:rsidR="00197029" w:rsidRPr="00341EE1">
        <w:rPr>
          <w:rFonts w:ascii="Arial" w:hAnsi="Arial" w:cs="Arial"/>
          <w:sz w:val="28"/>
          <w:szCs w:val="28"/>
          <w:lang w:val="en-US"/>
        </w:rPr>
        <w:t>programmes</w:t>
      </w:r>
      <w:proofErr w:type="spellEnd"/>
      <w:r w:rsidR="00197029" w:rsidRPr="00341EE1">
        <w:rPr>
          <w:rFonts w:ascii="Arial" w:hAnsi="Arial" w:cs="Arial"/>
          <w:sz w:val="28"/>
          <w:szCs w:val="28"/>
          <w:lang w:val="en-US"/>
        </w:rPr>
        <w:t xml:space="preserve"> through voluntary marketing tools such as those contained in the </w:t>
      </w:r>
      <w:r w:rsidR="008E0403" w:rsidRPr="00341EE1">
        <w:rPr>
          <w:rFonts w:ascii="Arial" w:hAnsi="Arial" w:cs="Arial"/>
          <w:sz w:val="28"/>
          <w:szCs w:val="28"/>
          <w:lang w:val="en-US"/>
        </w:rPr>
        <w:t>CND resolutions 55/8 and 56/15.</w:t>
      </w:r>
      <w:r w:rsidR="00D1460E" w:rsidRPr="00341EE1">
        <w:rPr>
          <w:rFonts w:ascii="Arial" w:hAnsi="Arial" w:cs="Arial"/>
          <w:sz w:val="28"/>
          <w:szCs w:val="28"/>
          <w:lang w:val="en-US"/>
        </w:rPr>
        <w:t xml:space="preserve"> </w:t>
      </w:r>
    </w:p>
    <w:p w:rsidR="007624B8" w:rsidRPr="00341EE1" w:rsidRDefault="00AB0B36" w:rsidP="00B06F2C">
      <w:pPr>
        <w:jc w:val="both"/>
        <w:rPr>
          <w:rFonts w:ascii="Arial" w:hAnsi="Arial" w:cs="Arial"/>
          <w:sz w:val="28"/>
          <w:szCs w:val="28"/>
          <w:lang w:val="en-US"/>
        </w:rPr>
      </w:pPr>
      <w:r w:rsidRPr="00341EE1">
        <w:rPr>
          <w:rFonts w:ascii="Arial" w:hAnsi="Arial" w:cs="Arial"/>
          <w:sz w:val="28"/>
          <w:szCs w:val="28"/>
          <w:lang w:val="en-US"/>
        </w:rPr>
        <w:t>1</w:t>
      </w:r>
      <w:r w:rsidR="00F61FB0" w:rsidRPr="00341EE1">
        <w:rPr>
          <w:rFonts w:ascii="Arial" w:hAnsi="Arial" w:cs="Arial"/>
          <w:sz w:val="28"/>
          <w:szCs w:val="28"/>
          <w:lang w:val="en-US"/>
        </w:rPr>
        <w:t>6</w:t>
      </w:r>
      <w:r w:rsidRPr="00341EE1">
        <w:rPr>
          <w:rFonts w:ascii="Arial" w:hAnsi="Arial" w:cs="Arial"/>
          <w:sz w:val="28"/>
          <w:szCs w:val="28"/>
          <w:lang w:val="en-US"/>
        </w:rPr>
        <w:t xml:space="preserve">. </w:t>
      </w:r>
      <w:r w:rsidR="0001699B" w:rsidRPr="00341EE1">
        <w:rPr>
          <w:rFonts w:ascii="Arial" w:hAnsi="Arial" w:cs="Arial"/>
          <w:sz w:val="28"/>
          <w:szCs w:val="28"/>
          <w:lang w:val="en-US"/>
        </w:rPr>
        <w:t>At</w:t>
      </w:r>
      <w:r w:rsidRPr="00341EE1">
        <w:rPr>
          <w:rFonts w:ascii="Arial" w:hAnsi="Arial" w:cs="Arial"/>
          <w:sz w:val="28"/>
          <w:szCs w:val="28"/>
          <w:lang w:val="en-US"/>
        </w:rPr>
        <w:t xml:space="preserve"> the same time</w:t>
      </w:r>
      <w:r w:rsidR="0001699B" w:rsidRPr="00341EE1">
        <w:rPr>
          <w:rFonts w:ascii="Arial" w:hAnsi="Arial" w:cs="Arial"/>
          <w:sz w:val="28"/>
          <w:szCs w:val="28"/>
          <w:lang w:val="en-US"/>
        </w:rPr>
        <w:t xml:space="preserve">, the </w:t>
      </w:r>
      <w:r w:rsidR="007C4129" w:rsidRPr="00341EE1">
        <w:rPr>
          <w:rFonts w:ascii="Arial" w:hAnsi="Arial" w:cs="Arial"/>
          <w:sz w:val="28"/>
          <w:szCs w:val="28"/>
          <w:lang w:val="en-US"/>
        </w:rPr>
        <w:t>impact</w:t>
      </w:r>
      <w:r w:rsidR="0001699B" w:rsidRPr="00341EE1">
        <w:rPr>
          <w:rFonts w:ascii="Arial" w:hAnsi="Arial" w:cs="Arial"/>
          <w:sz w:val="28"/>
          <w:szCs w:val="28"/>
          <w:lang w:val="en-US"/>
        </w:rPr>
        <w:t xml:space="preserve"> of new psychoactive substances, highlight the need to develop comprehensive and integrated approaches to </w:t>
      </w:r>
      <w:r w:rsidR="002A54F4" w:rsidRPr="00341EE1">
        <w:rPr>
          <w:rFonts w:ascii="Arial" w:hAnsi="Arial" w:cs="Arial"/>
          <w:sz w:val="28"/>
          <w:szCs w:val="28"/>
          <w:lang w:val="en-US"/>
        </w:rPr>
        <w:t>counter this threat including the</w:t>
      </w:r>
      <w:r w:rsidR="0001699B" w:rsidRPr="00341EE1">
        <w:rPr>
          <w:rFonts w:ascii="Arial" w:hAnsi="Arial" w:cs="Arial"/>
          <w:sz w:val="28"/>
          <w:szCs w:val="28"/>
          <w:lang w:val="en-US"/>
        </w:rPr>
        <w:t xml:space="preserve"> identification </w:t>
      </w:r>
      <w:r w:rsidR="002A54F4" w:rsidRPr="00341EE1">
        <w:rPr>
          <w:rFonts w:ascii="Arial" w:hAnsi="Arial" w:cs="Arial"/>
          <w:sz w:val="28"/>
          <w:szCs w:val="28"/>
          <w:lang w:val="en-US"/>
        </w:rPr>
        <w:t xml:space="preserve">and </w:t>
      </w:r>
      <w:r w:rsidR="0034188A" w:rsidRPr="00341EE1">
        <w:rPr>
          <w:rFonts w:ascii="Arial" w:hAnsi="Arial" w:cs="Arial"/>
          <w:sz w:val="28"/>
          <w:szCs w:val="28"/>
          <w:lang w:val="en-US"/>
        </w:rPr>
        <w:t>analysis</w:t>
      </w:r>
      <w:r w:rsidR="0001699B" w:rsidRPr="00341EE1">
        <w:rPr>
          <w:rFonts w:ascii="Arial" w:hAnsi="Arial" w:cs="Arial"/>
          <w:sz w:val="28"/>
          <w:szCs w:val="28"/>
          <w:lang w:val="en-US"/>
        </w:rPr>
        <w:t xml:space="preserve"> </w:t>
      </w:r>
      <w:r w:rsidR="0034188A" w:rsidRPr="00341EE1">
        <w:rPr>
          <w:rFonts w:ascii="Arial" w:hAnsi="Arial" w:cs="Arial"/>
          <w:sz w:val="28"/>
          <w:szCs w:val="28"/>
          <w:lang w:val="en-US"/>
        </w:rPr>
        <w:t>of</w:t>
      </w:r>
      <w:r w:rsidR="0001699B" w:rsidRPr="00341EE1">
        <w:rPr>
          <w:rFonts w:ascii="Arial" w:hAnsi="Arial" w:cs="Arial"/>
          <w:sz w:val="28"/>
          <w:szCs w:val="28"/>
          <w:lang w:val="en-US"/>
        </w:rPr>
        <w:t xml:space="preserve"> possible negative health impacts</w:t>
      </w:r>
      <w:r w:rsidR="007C4129" w:rsidRPr="00341EE1">
        <w:rPr>
          <w:rFonts w:ascii="Arial" w:hAnsi="Arial" w:cs="Arial"/>
          <w:sz w:val="28"/>
          <w:szCs w:val="28"/>
          <w:lang w:val="en-US"/>
        </w:rPr>
        <w:t>.</w:t>
      </w:r>
      <w:r w:rsidR="0001699B" w:rsidRPr="00341EE1">
        <w:rPr>
          <w:rFonts w:ascii="Arial" w:hAnsi="Arial" w:cs="Arial"/>
          <w:sz w:val="28"/>
          <w:szCs w:val="28"/>
          <w:lang w:val="en-US"/>
        </w:rPr>
        <w:t xml:space="preserve"> The Group calls for strengthened efforts by Member States, with a view to prevent the </w:t>
      </w:r>
      <w:r w:rsidR="0001699B" w:rsidRPr="00341EE1">
        <w:rPr>
          <w:rFonts w:ascii="Arial" w:hAnsi="Arial" w:cs="Arial"/>
          <w:sz w:val="28"/>
          <w:szCs w:val="28"/>
          <w:lang w:val="en-US"/>
        </w:rPr>
        <w:lastRenderedPageBreak/>
        <w:t xml:space="preserve">health and social risks posed by </w:t>
      </w:r>
      <w:r w:rsidR="00636BAA" w:rsidRPr="00341EE1">
        <w:rPr>
          <w:rFonts w:ascii="Arial" w:hAnsi="Arial" w:cs="Arial"/>
          <w:sz w:val="28"/>
          <w:szCs w:val="28"/>
          <w:lang w:val="en-US"/>
        </w:rPr>
        <w:t xml:space="preserve">the </w:t>
      </w:r>
      <w:r w:rsidR="007C4129" w:rsidRPr="00341EE1">
        <w:rPr>
          <w:rFonts w:ascii="Arial" w:hAnsi="Arial" w:cs="Arial"/>
          <w:sz w:val="28"/>
          <w:szCs w:val="28"/>
          <w:lang w:val="en-US"/>
        </w:rPr>
        <w:t xml:space="preserve">substances under international control and </w:t>
      </w:r>
      <w:r w:rsidR="0001699B" w:rsidRPr="00341EE1">
        <w:rPr>
          <w:rFonts w:ascii="Arial" w:hAnsi="Arial" w:cs="Arial"/>
          <w:sz w:val="28"/>
          <w:szCs w:val="28"/>
          <w:lang w:val="en-US"/>
        </w:rPr>
        <w:t>new psychoactive substances</w:t>
      </w:r>
      <w:r w:rsidR="00636BAA" w:rsidRPr="00341EE1">
        <w:rPr>
          <w:rFonts w:ascii="Arial" w:hAnsi="Arial" w:cs="Arial"/>
          <w:sz w:val="28"/>
          <w:szCs w:val="28"/>
          <w:lang w:val="en-US"/>
        </w:rPr>
        <w:t>.</w:t>
      </w:r>
      <w:r w:rsidR="0001699B" w:rsidRPr="00341EE1">
        <w:rPr>
          <w:rFonts w:ascii="Arial" w:hAnsi="Arial" w:cs="Arial"/>
          <w:sz w:val="28"/>
          <w:szCs w:val="28"/>
          <w:lang w:val="en-US"/>
        </w:rPr>
        <w:t xml:space="preserve"> </w:t>
      </w:r>
    </w:p>
    <w:p w:rsidR="00F61FB0" w:rsidRPr="00341EE1" w:rsidRDefault="001B5A21" w:rsidP="00B06F2C">
      <w:pPr>
        <w:jc w:val="both"/>
        <w:rPr>
          <w:rFonts w:ascii="Arial" w:hAnsi="Arial" w:cs="Arial"/>
          <w:sz w:val="28"/>
          <w:szCs w:val="28"/>
          <w:lang w:val="en-US"/>
        </w:rPr>
      </w:pPr>
      <w:r w:rsidRPr="00341EE1">
        <w:rPr>
          <w:rFonts w:ascii="Arial" w:hAnsi="Arial" w:cs="Arial"/>
          <w:sz w:val="28"/>
          <w:szCs w:val="28"/>
          <w:lang w:val="en-US"/>
        </w:rPr>
        <w:t>1</w:t>
      </w:r>
      <w:r w:rsidR="00F61FB0" w:rsidRPr="00341EE1">
        <w:rPr>
          <w:rFonts w:ascii="Arial" w:hAnsi="Arial" w:cs="Arial"/>
          <w:sz w:val="28"/>
          <w:szCs w:val="28"/>
          <w:lang w:val="en-US"/>
        </w:rPr>
        <w:t>7</w:t>
      </w:r>
      <w:r w:rsidRPr="00341EE1">
        <w:rPr>
          <w:rFonts w:ascii="Arial" w:hAnsi="Arial" w:cs="Arial"/>
          <w:sz w:val="28"/>
          <w:szCs w:val="28"/>
          <w:lang w:val="en-US"/>
        </w:rPr>
        <w:t xml:space="preserve">. </w:t>
      </w:r>
      <w:r w:rsidR="00D1105F" w:rsidRPr="00341EE1">
        <w:rPr>
          <w:rFonts w:ascii="Arial" w:hAnsi="Arial" w:cs="Arial"/>
          <w:sz w:val="28"/>
          <w:szCs w:val="28"/>
          <w:lang w:val="en-US"/>
        </w:rPr>
        <w:t> The Group encourages Member States to monitor trends emerging in some regions in the importation, exportation and distribution of some synthetic opioid analgesics not under international control, in particular tramadol. In this regard, the Group underscores the need to monitor patterns in the non-medical use and misuse of such substances within the national borders, and to continue, along with the UNODC, the WHO, the INCB and other relevant organizations, sharing and exchanging information on those emerging trends and patterns through bilateral and multilateral channels. The Group considers that appropriate measures in accordance with national legislation may be undertaken with a view to prevent and reduce the non-medical use and misuse, supply from illicit sources and diversion of these substances, while ensuring their availability for medical and scientific purposes while considering appropriate measures in accordance with national legislation aimed at preventing and reducing the non-medical use and misuse, supply from illicit sources and diversion of these substances</w:t>
      </w:r>
      <w:r w:rsidR="00F61FB0" w:rsidRPr="00341EE1">
        <w:rPr>
          <w:rFonts w:ascii="Arial" w:hAnsi="Arial" w:cs="Arial"/>
          <w:sz w:val="28"/>
          <w:szCs w:val="28"/>
          <w:lang w:val="en-US"/>
        </w:rPr>
        <w:t xml:space="preserve">. </w:t>
      </w:r>
    </w:p>
    <w:p w:rsidR="00341EE1" w:rsidRPr="00341EE1" w:rsidRDefault="00F61FB0" w:rsidP="00B06F2C">
      <w:pPr>
        <w:jc w:val="both"/>
        <w:rPr>
          <w:rFonts w:ascii="Arial" w:hAnsi="Arial" w:cs="Arial"/>
          <w:sz w:val="28"/>
          <w:szCs w:val="28"/>
          <w:lang w:val="en-US"/>
        </w:rPr>
      </w:pPr>
      <w:r w:rsidRPr="00341EE1">
        <w:rPr>
          <w:rFonts w:ascii="Arial" w:hAnsi="Arial" w:cs="Arial"/>
          <w:sz w:val="28"/>
          <w:szCs w:val="28"/>
          <w:lang w:val="en-US"/>
        </w:rPr>
        <w:t>18</w:t>
      </w:r>
      <w:r w:rsidR="00547659" w:rsidRPr="00341EE1">
        <w:rPr>
          <w:rFonts w:ascii="Arial" w:hAnsi="Arial" w:cs="Arial"/>
          <w:sz w:val="28"/>
          <w:szCs w:val="28"/>
          <w:lang w:val="en-US"/>
        </w:rPr>
        <w:t xml:space="preserve">. </w:t>
      </w:r>
      <w:r w:rsidR="00381CB1" w:rsidRPr="00341EE1">
        <w:rPr>
          <w:rFonts w:ascii="Arial" w:hAnsi="Arial" w:cs="Arial"/>
          <w:sz w:val="28"/>
          <w:szCs w:val="28"/>
          <w:lang w:val="en-US"/>
        </w:rPr>
        <w:t>A balanced approach to the world drug problem should also take into consideration the notion that drug addiction is a health problem and, in that regard, the need for national drug strategies to have drug demand reduction components, including, as appropriate, primary prevention, early intervention, treatment, care, rehabilitation, recovery and social reintegration, and taking into account relevant human rights commitments</w:t>
      </w:r>
      <w:r w:rsidR="00547659" w:rsidRPr="00341EE1">
        <w:rPr>
          <w:rFonts w:ascii="Arial" w:hAnsi="Arial" w:cs="Arial"/>
          <w:sz w:val="28"/>
          <w:szCs w:val="28"/>
          <w:lang w:val="en-US"/>
        </w:rPr>
        <w:t xml:space="preserve">. </w:t>
      </w:r>
    </w:p>
    <w:p w:rsidR="00341EE1" w:rsidRPr="00341EE1" w:rsidRDefault="00F61FB0" w:rsidP="00B06F2C">
      <w:pPr>
        <w:jc w:val="both"/>
        <w:rPr>
          <w:rFonts w:ascii="Arial" w:hAnsi="Arial" w:cs="Arial"/>
          <w:b/>
          <w:sz w:val="28"/>
          <w:szCs w:val="28"/>
          <w:lang w:val="en-US"/>
        </w:rPr>
      </w:pPr>
      <w:r w:rsidRPr="00341EE1">
        <w:rPr>
          <w:rFonts w:ascii="Arial" w:hAnsi="Arial" w:cs="Arial"/>
          <w:sz w:val="28"/>
          <w:szCs w:val="28"/>
          <w:lang w:val="en-US"/>
        </w:rPr>
        <w:t>19</w:t>
      </w:r>
      <w:r w:rsidR="00E91404" w:rsidRPr="00341EE1">
        <w:rPr>
          <w:rFonts w:ascii="Arial" w:hAnsi="Arial" w:cs="Arial"/>
          <w:sz w:val="28"/>
          <w:szCs w:val="28"/>
          <w:lang w:val="en-US"/>
        </w:rPr>
        <w:t xml:space="preserve">. </w:t>
      </w:r>
      <w:r w:rsidR="002804BA" w:rsidRPr="00341EE1">
        <w:rPr>
          <w:rFonts w:ascii="Arial" w:hAnsi="Arial" w:cs="Arial"/>
          <w:sz w:val="28"/>
          <w:szCs w:val="28"/>
          <w:lang w:val="en-US"/>
        </w:rPr>
        <w:t>To conclude</w:t>
      </w:r>
      <w:r w:rsidR="00547659" w:rsidRPr="00341EE1">
        <w:rPr>
          <w:rFonts w:ascii="Arial" w:hAnsi="Arial" w:cs="Arial"/>
          <w:sz w:val="28"/>
          <w:szCs w:val="28"/>
          <w:lang w:val="en-US"/>
        </w:rPr>
        <w:t>,</w:t>
      </w:r>
      <w:r w:rsidR="002804BA" w:rsidRPr="00341EE1">
        <w:rPr>
          <w:rFonts w:ascii="Arial" w:hAnsi="Arial" w:cs="Arial"/>
          <w:sz w:val="28"/>
          <w:szCs w:val="28"/>
          <w:lang w:val="en-US"/>
        </w:rPr>
        <w:t xml:space="preserve"> Mr. Chair</w:t>
      </w:r>
      <w:r w:rsidR="00A94E6C" w:rsidRPr="00341EE1">
        <w:rPr>
          <w:rFonts w:ascii="Arial" w:hAnsi="Arial" w:cs="Arial"/>
          <w:sz w:val="28"/>
          <w:szCs w:val="28"/>
          <w:lang w:val="en-US"/>
        </w:rPr>
        <w:t>man</w:t>
      </w:r>
      <w:r w:rsidR="002804BA" w:rsidRPr="00341EE1">
        <w:rPr>
          <w:rFonts w:ascii="Arial" w:hAnsi="Arial" w:cs="Arial"/>
          <w:sz w:val="28"/>
          <w:szCs w:val="28"/>
          <w:lang w:val="en-US"/>
        </w:rPr>
        <w:t>, the Group</w:t>
      </w:r>
      <w:r w:rsidR="00A94E6C" w:rsidRPr="00341EE1">
        <w:rPr>
          <w:rFonts w:ascii="Arial" w:hAnsi="Arial" w:cs="Arial"/>
          <w:sz w:val="28"/>
          <w:szCs w:val="28"/>
          <w:lang w:val="en-US"/>
        </w:rPr>
        <w:t xml:space="preserve"> of 77 and China</w:t>
      </w:r>
      <w:r w:rsidR="002804BA" w:rsidRPr="00341EE1">
        <w:rPr>
          <w:rFonts w:ascii="Arial" w:hAnsi="Arial" w:cs="Arial"/>
          <w:sz w:val="28"/>
          <w:szCs w:val="28"/>
          <w:lang w:val="en-US"/>
        </w:rPr>
        <w:t xml:space="preserve"> remains fully committed to make this session a successful one. Thank you for your attention</w:t>
      </w:r>
      <w:r w:rsidR="00C578F8" w:rsidRPr="00341EE1">
        <w:rPr>
          <w:rFonts w:ascii="Arial" w:hAnsi="Arial" w:cs="Arial"/>
          <w:sz w:val="28"/>
          <w:szCs w:val="28"/>
          <w:lang w:val="en-US"/>
        </w:rPr>
        <w:t>.</w:t>
      </w:r>
    </w:p>
    <w:p w:rsidR="00341EE1" w:rsidRPr="00341EE1" w:rsidRDefault="00341EE1" w:rsidP="00B06F2C">
      <w:pPr>
        <w:jc w:val="both"/>
        <w:rPr>
          <w:rFonts w:ascii="Arial" w:hAnsi="Arial" w:cs="Arial"/>
          <w:b/>
          <w:sz w:val="28"/>
          <w:szCs w:val="28"/>
          <w:lang w:val="en-US"/>
        </w:rPr>
      </w:pPr>
    </w:p>
    <w:p w:rsidR="00341EE1" w:rsidRDefault="00341EE1" w:rsidP="00B06F2C">
      <w:pPr>
        <w:jc w:val="both"/>
        <w:rPr>
          <w:rFonts w:ascii="Arial" w:hAnsi="Arial" w:cs="Arial"/>
          <w:b/>
          <w:sz w:val="24"/>
          <w:szCs w:val="24"/>
          <w:lang w:val="en-US"/>
        </w:rPr>
      </w:pPr>
    </w:p>
    <w:p w:rsidR="00341EE1" w:rsidRDefault="00341EE1" w:rsidP="00B06F2C">
      <w:pPr>
        <w:jc w:val="both"/>
        <w:rPr>
          <w:rFonts w:ascii="Arial" w:hAnsi="Arial" w:cs="Arial"/>
          <w:b/>
          <w:sz w:val="24"/>
          <w:szCs w:val="24"/>
          <w:lang w:val="en-US"/>
        </w:rPr>
      </w:pPr>
    </w:p>
    <w:sectPr w:rsidR="00341EE1" w:rsidSect="00381CB1">
      <w:footerReference w:type="default" r:id="rId9"/>
      <w:pgSz w:w="12240" w:h="15840"/>
      <w:pgMar w:top="905" w:right="1701" w:bottom="1417" w:left="1701" w:header="2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6A" w:rsidRDefault="0036086A" w:rsidP="00A94E6C">
      <w:pPr>
        <w:spacing w:after="0" w:line="240" w:lineRule="auto"/>
      </w:pPr>
      <w:r>
        <w:separator/>
      </w:r>
    </w:p>
  </w:endnote>
  <w:endnote w:type="continuationSeparator" w:id="0">
    <w:p w:rsidR="0036086A" w:rsidRDefault="0036086A" w:rsidP="00A9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703489"/>
      <w:docPartObj>
        <w:docPartGallery w:val="Page Numbers (Bottom of Page)"/>
        <w:docPartUnique/>
      </w:docPartObj>
    </w:sdtPr>
    <w:sdtEndPr>
      <w:rPr>
        <w:noProof/>
      </w:rPr>
    </w:sdtEndPr>
    <w:sdtContent>
      <w:p w:rsidR="00A94E6C" w:rsidRDefault="00A94E6C">
        <w:pPr>
          <w:pStyle w:val="Piedepgina"/>
          <w:jc w:val="right"/>
        </w:pPr>
        <w:r>
          <w:fldChar w:fldCharType="begin"/>
        </w:r>
        <w:r>
          <w:instrText xml:space="preserve"> PAGE   \* MERGEFORMAT </w:instrText>
        </w:r>
        <w:r>
          <w:fldChar w:fldCharType="separate"/>
        </w:r>
        <w:r w:rsidR="00DB5DD5">
          <w:rPr>
            <w:noProof/>
          </w:rPr>
          <w:t>1</w:t>
        </w:r>
        <w:r>
          <w:rPr>
            <w:noProof/>
          </w:rPr>
          <w:fldChar w:fldCharType="end"/>
        </w:r>
      </w:p>
    </w:sdtContent>
  </w:sdt>
  <w:p w:rsidR="00A94E6C" w:rsidRDefault="00A94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6A" w:rsidRDefault="0036086A" w:rsidP="00A94E6C">
      <w:pPr>
        <w:spacing w:after="0" w:line="240" w:lineRule="auto"/>
      </w:pPr>
      <w:r>
        <w:separator/>
      </w:r>
    </w:p>
  </w:footnote>
  <w:footnote w:type="continuationSeparator" w:id="0">
    <w:p w:rsidR="0036086A" w:rsidRDefault="0036086A" w:rsidP="00A94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B3D"/>
    <w:multiLevelType w:val="hybridMultilevel"/>
    <w:tmpl w:val="7CE85BE2"/>
    <w:lvl w:ilvl="0" w:tplc="809658B0">
      <w:start w:val="1"/>
      <w:numFmt w:val="decimal"/>
      <w:lvlText w:val="%1."/>
      <w:lvlJc w:val="left"/>
      <w:pPr>
        <w:ind w:left="502" w:hanging="360"/>
      </w:pPr>
      <w:rPr>
        <w:b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8CD6E04"/>
    <w:multiLevelType w:val="hybridMultilevel"/>
    <w:tmpl w:val="A4888E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s Lamoliatte">
    <w15:presenceInfo w15:providerId="Windows Live" w15:userId="2ab663c03dcbd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B5"/>
    <w:rsid w:val="000043A1"/>
    <w:rsid w:val="0001699B"/>
    <w:rsid w:val="0002550E"/>
    <w:rsid w:val="00042FDF"/>
    <w:rsid w:val="00045106"/>
    <w:rsid w:val="00056D55"/>
    <w:rsid w:val="000C21B5"/>
    <w:rsid w:val="000D513E"/>
    <w:rsid w:val="000D5FFE"/>
    <w:rsid w:val="000E683F"/>
    <w:rsid w:val="001013C6"/>
    <w:rsid w:val="00125A47"/>
    <w:rsid w:val="0015610E"/>
    <w:rsid w:val="00164ACB"/>
    <w:rsid w:val="00197029"/>
    <w:rsid w:val="001A1125"/>
    <w:rsid w:val="001B3079"/>
    <w:rsid w:val="001B5A21"/>
    <w:rsid w:val="001D042F"/>
    <w:rsid w:val="001D5B85"/>
    <w:rsid w:val="001E54B8"/>
    <w:rsid w:val="002367A2"/>
    <w:rsid w:val="00272081"/>
    <w:rsid w:val="002804BA"/>
    <w:rsid w:val="00281E17"/>
    <w:rsid w:val="00284F9C"/>
    <w:rsid w:val="002A54F4"/>
    <w:rsid w:val="002B0685"/>
    <w:rsid w:val="002D37F6"/>
    <w:rsid w:val="003247D8"/>
    <w:rsid w:val="0033173B"/>
    <w:rsid w:val="0033271C"/>
    <w:rsid w:val="0034188A"/>
    <w:rsid w:val="00341EE1"/>
    <w:rsid w:val="0036086A"/>
    <w:rsid w:val="00376E9E"/>
    <w:rsid w:val="00381CB1"/>
    <w:rsid w:val="0039078F"/>
    <w:rsid w:val="003A72CF"/>
    <w:rsid w:val="003B625C"/>
    <w:rsid w:val="0042722F"/>
    <w:rsid w:val="004726F0"/>
    <w:rsid w:val="004B7670"/>
    <w:rsid w:val="004C6FEA"/>
    <w:rsid w:val="004E636E"/>
    <w:rsid w:val="0054113B"/>
    <w:rsid w:val="00547659"/>
    <w:rsid w:val="00553B7C"/>
    <w:rsid w:val="00561503"/>
    <w:rsid w:val="00566B62"/>
    <w:rsid w:val="00577D4E"/>
    <w:rsid w:val="005B634D"/>
    <w:rsid w:val="005E7771"/>
    <w:rsid w:val="00606943"/>
    <w:rsid w:val="006240A9"/>
    <w:rsid w:val="00627F0E"/>
    <w:rsid w:val="00636BAA"/>
    <w:rsid w:val="00647F48"/>
    <w:rsid w:val="00657B85"/>
    <w:rsid w:val="00681A0D"/>
    <w:rsid w:val="006E3A68"/>
    <w:rsid w:val="006F341C"/>
    <w:rsid w:val="00707850"/>
    <w:rsid w:val="007409A0"/>
    <w:rsid w:val="00742E0C"/>
    <w:rsid w:val="00744548"/>
    <w:rsid w:val="007624B8"/>
    <w:rsid w:val="007A7BE6"/>
    <w:rsid w:val="007B1321"/>
    <w:rsid w:val="007C4129"/>
    <w:rsid w:val="007C50AF"/>
    <w:rsid w:val="00805ED4"/>
    <w:rsid w:val="00830947"/>
    <w:rsid w:val="00866912"/>
    <w:rsid w:val="008B2671"/>
    <w:rsid w:val="008E0403"/>
    <w:rsid w:val="009139D5"/>
    <w:rsid w:val="00915882"/>
    <w:rsid w:val="009277F4"/>
    <w:rsid w:val="00942E21"/>
    <w:rsid w:val="009671F4"/>
    <w:rsid w:val="00992E1D"/>
    <w:rsid w:val="009B4E44"/>
    <w:rsid w:val="009E4B79"/>
    <w:rsid w:val="009F1583"/>
    <w:rsid w:val="00A377AD"/>
    <w:rsid w:val="00A541A9"/>
    <w:rsid w:val="00A71A8B"/>
    <w:rsid w:val="00A94E6C"/>
    <w:rsid w:val="00AA0F7D"/>
    <w:rsid w:val="00AB0B36"/>
    <w:rsid w:val="00AB37F7"/>
    <w:rsid w:val="00AB4863"/>
    <w:rsid w:val="00AE1EBB"/>
    <w:rsid w:val="00AE66B8"/>
    <w:rsid w:val="00B06F2C"/>
    <w:rsid w:val="00B13F78"/>
    <w:rsid w:val="00B16691"/>
    <w:rsid w:val="00B23098"/>
    <w:rsid w:val="00B279E1"/>
    <w:rsid w:val="00B43116"/>
    <w:rsid w:val="00B673E1"/>
    <w:rsid w:val="00BA11F2"/>
    <w:rsid w:val="00BC1603"/>
    <w:rsid w:val="00BF475A"/>
    <w:rsid w:val="00C22C81"/>
    <w:rsid w:val="00C406B5"/>
    <w:rsid w:val="00C41200"/>
    <w:rsid w:val="00C578F8"/>
    <w:rsid w:val="00C626CD"/>
    <w:rsid w:val="00C9189F"/>
    <w:rsid w:val="00CA4760"/>
    <w:rsid w:val="00CC1207"/>
    <w:rsid w:val="00CC2670"/>
    <w:rsid w:val="00D068F6"/>
    <w:rsid w:val="00D1105F"/>
    <w:rsid w:val="00D1460E"/>
    <w:rsid w:val="00D34D5E"/>
    <w:rsid w:val="00D37759"/>
    <w:rsid w:val="00D55B22"/>
    <w:rsid w:val="00D56316"/>
    <w:rsid w:val="00D60E4D"/>
    <w:rsid w:val="00D63998"/>
    <w:rsid w:val="00D678E7"/>
    <w:rsid w:val="00D74599"/>
    <w:rsid w:val="00DB5DD5"/>
    <w:rsid w:val="00E111AD"/>
    <w:rsid w:val="00E429D1"/>
    <w:rsid w:val="00E57988"/>
    <w:rsid w:val="00E91404"/>
    <w:rsid w:val="00EA24F2"/>
    <w:rsid w:val="00EC46D9"/>
    <w:rsid w:val="00ED4BC1"/>
    <w:rsid w:val="00F1245D"/>
    <w:rsid w:val="00F514E9"/>
    <w:rsid w:val="00F55839"/>
    <w:rsid w:val="00F61FB0"/>
    <w:rsid w:val="00F62870"/>
    <w:rsid w:val="00FF2DDA"/>
    <w:rsid w:val="00FF47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870"/>
    <w:pPr>
      <w:ind w:left="720"/>
      <w:contextualSpacing/>
    </w:pPr>
  </w:style>
  <w:style w:type="paragraph" w:styleId="Encabezado">
    <w:name w:val="header"/>
    <w:basedOn w:val="Normal"/>
    <w:link w:val="EncabezadoCar"/>
    <w:uiPriority w:val="99"/>
    <w:unhideWhenUsed/>
    <w:rsid w:val="00A94E6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94E6C"/>
  </w:style>
  <w:style w:type="paragraph" w:styleId="Piedepgina">
    <w:name w:val="footer"/>
    <w:basedOn w:val="Normal"/>
    <w:link w:val="PiedepginaCar"/>
    <w:uiPriority w:val="99"/>
    <w:unhideWhenUsed/>
    <w:rsid w:val="00A94E6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4E6C"/>
  </w:style>
  <w:style w:type="paragraph" w:styleId="Textodeglobo">
    <w:name w:val="Balloon Text"/>
    <w:basedOn w:val="Normal"/>
    <w:link w:val="TextodegloboCar"/>
    <w:uiPriority w:val="99"/>
    <w:semiHidden/>
    <w:unhideWhenUsed/>
    <w:rsid w:val="00D563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316"/>
    <w:rPr>
      <w:rFonts w:ascii="Segoe UI" w:hAnsi="Segoe UI" w:cs="Segoe UI"/>
      <w:sz w:val="18"/>
      <w:szCs w:val="18"/>
    </w:rPr>
  </w:style>
  <w:style w:type="paragraph" w:styleId="NormalWeb">
    <w:name w:val="Normal (Web)"/>
    <w:basedOn w:val="Normal"/>
    <w:uiPriority w:val="99"/>
    <w:semiHidden/>
    <w:unhideWhenUsed/>
    <w:rsid w:val="00992E1D"/>
    <w:pPr>
      <w:spacing w:before="100" w:beforeAutospacing="1" w:after="100" w:afterAutospacing="1" w:line="240" w:lineRule="auto"/>
    </w:pPr>
    <w:rPr>
      <w:rFonts w:ascii="Times New Roman" w:hAnsi="Times New Roman" w:cs="Times New Roman"/>
      <w:sz w:val="24"/>
      <w:szCs w:val="24"/>
      <w:lang w:val="en-US"/>
    </w:rPr>
  </w:style>
  <w:style w:type="character" w:customStyle="1" w:styleId="bumpedfont15">
    <w:name w:val="bumpedfont15"/>
    <w:basedOn w:val="Fuentedeprrafopredeter"/>
    <w:rsid w:val="006240A9"/>
  </w:style>
  <w:style w:type="character" w:customStyle="1" w:styleId="apple-converted-space">
    <w:name w:val="apple-converted-space"/>
    <w:basedOn w:val="Fuentedeprrafopredeter"/>
    <w:rsid w:val="00B67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870"/>
    <w:pPr>
      <w:ind w:left="720"/>
      <w:contextualSpacing/>
    </w:pPr>
  </w:style>
  <w:style w:type="paragraph" w:styleId="Encabezado">
    <w:name w:val="header"/>
    <w:basedOn w:val="Normal"/>
    <w:link w:val="EncabezadoCar"/>
    <w:uiPriority w:val="99"/>
    <w:unhideWhenUsed/>
    <w:rsid w:val="00A94E6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94E6C"/>
  </w:style>
  <w:style w:type="paragraph" w:styleId="Piedepgina">
    <w:name w:val="footer"/>
    <w:basedOn w:val="Normal"/>
    <w:link w:val="PiedepginaCar"/>
    <w:uiPriority w:val="99"/>
    <w:unhideWhenUsed/>
    <w:rsid w:val="00A94E6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4E6C"/>
  </w:style>
  <w:style w:type="paragraph" w:styleId="Textodeglobo">
    <w:name w:val="Balloon Text"/>
    <w:basedOn w:val="Normal"/>
    <w:link w:val="TextodegloboCar"/>
    <w:uiPriority w:val="99"/>
    <w:semiHidden/>
    <w:unhideWhenUsed/>
    <w:rsid w:val="00D563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316"/>
    <w:rPr>
      <w:rFonts w:ascii="Segoe UI" w:hAnsi="Segoe UI" w:cs="Segoe UI"/>
      <w:sz w:val="18"/>
      <w:szCs w:val="18"/>
    </w:rPr>
  </w:style>
  <w:style w:type="paragraph" w:styleId="NormalWeb">
    <w:name w:val="Normal (Web)"/>
    <w:basedOn w:val="Normal"/>
    <w:uiPriority w:val="99"/>
    <w:semiHidden/>
    <w:unhideWhenUsed/>
    <w:rsid w:val="00992E1D"/>
    <w:pPr>
      <w:spacing w:before="100" w:beforeAutospacing="1" w:after="100" w:afterAutospacing="1" w:line="240" w:lineRule="auto"/>
    </w:pPr>
    <w:rPr>
      <w:rFonts w:ascii="Times New Roman" w:hAnsi="Times New Roman" w:cs="Times New Roman"/>
      <w:sz w:val="24"/>
      <w:szCs w:val="24"/>
      <w:lang w:val="en-US"/>
    </w:rPr>
  </w:style>
  <w:style w:type="character" w:customStyle="1" w:styleId="bumpedfont15">
    <w:name w:val="bumpedfont15"/>
    <w:basedOn w:val="Fuentedeprrafopredeter"/>
    <w:rsid w:val="006240A9"/>
  </w:style>
  <w:style w:type="character" w:customStyle="1" w:styleId="apple-converted-space">
    <w:name w:val="apple-converted-space"/>
    <w:basedOn w:val="Fuentedeprrafopredeter"/>
    <w:rsid w:val="00B6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7030">
      <w:bodyDiv w:val="1"/>
      <w:marLeft w:val="0"/>
      <w:marRight w:val="0"/>
      <w:marTop w:val="0"/>
      <w:marBottom w:val="0"/>
      <w:divBdr>
        <w:top w:val="none" w:sz="0" w:space="0" w:color="auto"/>
        <w:left w:val="none" w:sz="0" w:space="0" w:color="auto"/>
        <w:bottom w:val="none" w:sz="0" w:space="0" w:color="auto"/>
        <w:right w:val="none" w:sz="0" w:space="0" w:color="auto"/>
      </w:divBdr>
      <w:divsChild>
        <w:div w:id="44716983">
          <w:marLeft w:val="0"/>
          <w:marRight w:val="0"/>
          <w:marTop w:val="0"/>
          <w:marBottom w:val="0"/>
          <w:divBdr>
            <w:top w:val="none" w:sz="0" w:space="0" w:color="auto"/>
            <w:left w:val="none" w:sz="0" w:space="0" w:color="auto"/>
            <w:bottom w:val="none" w:sz="0" w:space="0" w:color="auto"/>
            <w:right w:val="none" w:sz="0" w:space="0" w:color="auto"/>
          </w:divBdr>
        </w:div>
        <w:div w:id="603655046">
          <w:marLeft w:val="0"/>
          <w:marRight w:val="0"/>
          <w:marTop w:val="0"/>
          <w:marBottom w:val="0"/>
          <w:divBdr>
            <w:top w:val="none" w:sz="0" w:space="0" w:color="auto"/>
            <w:left w:val="none" w:sz="0" w:space="0" w:color="auto"/>
            <w:bottom w:val="none" w:sz="0" w:space="0" w:color="auto"/>
            <w:right w:val="none" w:sz="0" w:space="0" w:color="auto"/>
          </w:divBdr>
        </w:div>
      </w:divsChild>
    </w:div>
    <w:div w:id="547499382">
      <w:bodyDiv w:val="1"/>
      <w:marLeft w:val="0"/>
      <w:marRight w:val="0"/>
      <w:marTop w:val="0"/>
      <w:marBottom w:val="0"/>
      <w:divBdr>
        <w:top w:val="none" w:sz="0" w:space="0" w:color="auto"/>
        <w:left w:val="none" w:sz="0" w:space="0" w:color="auto"/>
        <w:bottom w:val="none" w:sz="0" w:space="0" w:color="auto"/>
        <w:right w:val="none" w:sz="0" w:space="0" w:color="auto"/>
      </w:divBdr>
    </w:div>
    <w:div w:id="896009255">
      <w:bodyDiv w:val="1"/>
      <w:marLeft w:val="0"/>
      <w:marRight w:val="0"/>
      <w:marTop w:val="0"/>
      <w:marBottom w:val="0"/>
      <w:divBdr>
        <w:top w:val="none" w:sz="0" w:space="0" w:color="auto"/>
        <w:left w:val="none" w:sz="0" w:space="0" w:color="auto"/>
        <w:bottom w:val="none" w:sz="0" w:space="0" w:color="auto"/>
        <w:right w:val="none" w:sz="0" w:space="0" w:color="auto"/>
      </w:divBdr>
      <w:divsChild>
        <w:div w:id="1932928422">
          <w:marLeft w:val="0"/>
          <w:marRight w:val="0"/>
          <w:marTop w:val="0"/>
          <w:marBottom w:val="0"/>
          <w:divBdr>
            <w:top w:val="none" w:sz="0" w:space="0" w:color="auto"/>
            <w:left w:val="none" w:sz="0" w:space="0" w:color="auto"/>
            <w:bottom w:val="none" w:sz="0" w:space="0" w:color="auto"/>
            <w:right w:val="none" w:sz="0" w:space="0" w:color="auto"/>
          </w:divBdr>
        </w:div>
        <w:div w:id="1669476347">
          <w:marLeft w:val="0"/>
          <w:marRight w:val="0"/>
          <w:marTop w:val="0"/>
          <w:marBottom w:val="0"/>
          <w:divBdr>
            <w:top w:val="none" w:sz="0" w:space="0" w:color="auto"/>
            <w:left w:val="none" w:sz="0" w:space="0" w:color="auto"/>
            <w:bottom w:val="none" w:sz="0" w:space="0" w:color="auto"/>
            <w:right w:val="none" w:sz="0" w:space="0" w:color="auto"/>
          </w:divBdr>
        </w:div>
      </w:divsChild>
    </w:div>
    <w:div w:id="965740969">
      <w:bodyDiv w:val="1"/>
      <w:marLeft w:val="0"/>
      <w:marRight w:val="0"/>
      <w:marTop w:val="0"/>
      <w:marBottom w:val="0"/>
      <w:divBdr>
        <w:top w:val="none" w:sz="0" w:space="0" w:color="auto"/>
        <w:left w:val="none" w:sz="0" w:space="0" w:color="auto"/>
        <w:bottom w:val="none" w:sz="0" w:space="0" w:color="auto"/>
        <w:right w:val="none" w:sz="0" w:space="0" w:color="auto"/>
      </w:divBdr>
    </w:div>
    <w:div w:id="968242968">
      <w:bodyDiv w:val="1"/>
      <w:marLeft w:val="0"/>
      <w:marRight w:val="0"/>
      <w:marTop w:val="0"/>
      <w:marBottom w:val="0"/>
      <w:divBdr>
        <w:top w:val="none" w:sz="0" w:space="0" w:color="auto"/>
        <w:left w:val="none" w:sz="0" w:space="0" w:color="auto"/>
        <w:bottom w:val="none" w:sz="0" w:space="0" w:color="auto"/>
        <w:right w:val="none" w:sz="0" w:space="0" w:color="auto"/>
      </w:divBdr>
      <w:divsChild>
        <w:div w:id="316039708">
          <w:marLeft w:val="0"/>
          <w:marRight w:val="0"/>
          <w:marTop w:val="0"/>
          <w:marBottom w:val="0"/>
          <w:divBdr>
            <w:top w:val="none" w:sz="0" w:space="0" w:color="auto"/>
            <w:left w:val="none" w:sz="0" w:space="0" w:color="auto"/>
            <w:bottom w:val="none" w:sz="0" w:space="0" w:color="auto"/>
            <w:right w:val="none" w:sz="0" w:space="0" w:color="auto"/>
          </w:divBdr>
        </w:div>
        <w:div w:id="1757434692">
          <w:marLeft w:val="0"/>
          <w:marRight w:val="0"/>
          <w:marTop w:val="0"/>
          <w:marBottom w:val="0"/>
          <w:divBdr>
            <w:top w:val="none" w:sz="0" w:space="0" w:color="auto"/>
            <w:left w:val="none" w:sz="0" w:space="0" w:color="auto"/>
            <w:bottom w:val="none" w:sz="0" w:space="0" w:color="auto"/>
            <w:right w:val="none" w:sz="0" w:space="0" w:color="auto"/>
          </w:divBdr>
        </w:div>
        <w:div w:id="1981954387">
          <w:marLeft w:val="0"/>
          <w:marRight w:val="0"/>
          <w:marTop w:val="0"/>
          <w:marBottom w:val="0"/>
          <w:divBdr>
            <w:top w:val="none" w:sz="0" w:space="0" w:color="auto"/>
            <w:left w:val="none" w:sz="0" w:space="0" w:color="auto"/>
            <w:bottom w:val="none" w:sz="0" w:space="0" w:color="auto"/>
            <w:right w:val="none" w:sz="0" w:space="0" w:color="auto"/>
          </w:divBdr>
        </w:div>
      </w:divsChild>
    </w:div>
    <w:div w:id="1134909146">
      <w:bodyDiv w:val="1"/>
      <w:marLeft w:val="0"/>
      <w:marRight w:val="0"/>
      <w:marTop w:val="0"/>
      <w:marBottom w:val="0"/>
      <w:divBdr>
        <w:top w:val="none" w:sz="0" w:space="0" w:color="auto"/>
        <w:left w:val="none" w:sz="0" w:space="0" w:color="auto"/>
        <w:bottom w:val="none" w:sz="0" w:space="0" w:color="auto"/>
        <w:right w:val="none" w:sz="0" w:space="0" w:color="auto"/>
      </w:divBdr>
    </w:div>
    <w:div w:id="1743527953">
      <w:bodyDiv w:val="1"/>
      <w:marLeft w:val="0"/>
      <w:marRight w:val="0"/>
      <w:marTop w:val="0"/>
      <w:marBottom w:val="0"/>
      <w:divBdr>
        <w:top w:val="none" w:sz="0" w:space="0" w:color="auto"/>
        <w:left w:val="none" w:sz="0" w:space="0" w:color="auto"/>
        <w:bottom w:val="none" w:sz="0" w:space="0" w:color="auto"/>
        <w:right w:val="none" w:sz="0" w:space="0" w:color="auto"/>
      </w:divBdr>
    </w:div>
    <w:div w:id="1771311312">
      <w:bodyDiv w:val="1"/>
      <w:marLeft w:val="0"/>
      <w:marRight w:val="0"/>
      <w:marTop w:val="0"/>
      <w:marBottom w:val="0"/>
      <w:divBdr>
        <w:top w:val="none" w:sz="0" w:space="0" w:color="auto"/>
        <w:left w:val="none" w:sz="0" w:space="0" w:color="auto"/>
        <w:bottom w:val="none" w:sz="0" w:space="0" w:color="auto"/>
        <w:right w:val="none" w:sz="0" w:space="0" w:color="auto"/>
      </w:divBdr>
      <w:divsChild>
        <w:div w:id="1751123585">
          <w:marLeft w:val="0"/>
          <w:marRight w:val="0"/>
          <w:marTop w:val="0"/>
          <w:marBottom w:val="0"/>
          <w:divBdr>
            <w:top w:val="none" w:sz="0" w:space="0" w:color="auto"/>
            <w:left w:val="none" w:sz="0" w:space="0" w:color="auto"/>
            <w:bottom w:val="none" w:sz="0" w:space="0" w:color="auto"/>
            <w:right w:val="none" w:sz="0" w:space="0" w:color="auto"/>
          </w:divBdr>
        </w:div>
        <w:div w:id="2089695689">
          <w:marLeft w:val="0"/>
          <w:marRight w:val="0"/>
          <w:marTop w:val="0"/>
          <w:marBottom w:val="0"/>
          <w:divBdr>
            <w:top w:val="none" w:sz="0" w:space="0" w:color="auto"/>
            <w:left w:val="none" w:sz="0" w:space="0" w:color="auto"/>
            <w:bottom w:val="none" w:sz="0" w:space="0" w:color="auto"/>
            <w:right w:val="none" w:sz="0" w:space="0" w:color="auto"/>
          </w:divBdr>
        </w:div>
      </w:divsChild>
    </w:div>
    <w:div w:id="17922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6133-3678-4783-AF3C-BD38B7D4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8127</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Lamoliatte</dc:creator>
  <cp:lastModifiedBy>Barbara Cabezas Chamorro</cp:lastModifiedBy>
  <cp:revision>2</cp:revision>
  <cp:lastPrinted>2015-03-09T08:11:00Z</cp:lastPrinted>
  <dcterms:created xsi:type="dcterms:W3CDTF">2015-04-14T21:56:00Z</dcterms:created>
  <dcterms:modified xsi:type="dcterms:W3CDTF">2015-04-14T21:56:00Z</dcterms:modified>
</cp:coreProperties>
</file>